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22" w:rsidRPr="0077018F" w:rsidRDefault="00F93B0B" w:rsidP="00A54EF2">
      <w:pPr>
        <w:pStyle w:val="Bodytext5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20"/>
          <w:szCs w:val="20"/>
        </w:rPr>
      </w:pPr>
      <w:r w:rsidRPr="0077018F">
        <w:rPr>
          <w:rFonts w:asciiTheme="minorBidi" w:hAnsiTheme="minorBidi" w:cstheme="minorBidi"/>
          <w:sz w:val="20"/>
          <w:szCs w:val="20"/>
          <w:rtl/>
          <w:lang w:bidi="ar-SA"/>
        </w:rPr>
        <w:t xml:space="preserve">دليل المستخدم </w:t>
      </w:r>
      <w:r w:rsidRPr="0077018F">
        <w:rPr>
          <w:rFonts w:asciiTheme="minorBidi" w:hAnsiTheme="minorBidi" w:cstheme="minorBidi"/>
          <w:sz w:val="20"/>
          <w:szCs w:val="20"/>
          <w:rtl/>
          <w:lang w:bidi="ar"/>
        </w:rPr>
        <w:t>(</w:t>
      </w:r>
      <w:r w:rsidRPr="0077018F">
        <w:rPr>
          <w:rFonts w:asciiTheme="minorBidi" w:hAnsiTheme="minorBidi" w:cstheme="minorBidi"/>
          <w:sz w:val="20"/>
          <w:szCs w:val="20"/>
          <w:rtl/>
          <w:lang w:bidi="ar-SA"/>
        </w:rPr>
        <w:t>باللغة العربية</w:t>
      </w:r>
      <w:r w:rsidRPr="0077018F">
        <w:rPr>
          <w:rFonts w:asciiTheme="minorBidi" w:hAnsiTheme="minorBidi" w:cstheme="minorBidi"/>
          <w:sz w:val="20"/>
          <w:szCs w:val="20"/>
          <w:rtl/>
          <w:lang w:bidi="ar"/>
        </w:rPr>
        <w:t>)</w:t>
      </w:r>
    </w:p>
    <w:p w:rsidR="00D7462C" w:rsidRPr="0077018F" w:rsidRDefault="00D7462C" w:rsidP="00A54EF2">
      <w:pPr>
        <w:pStyle w:val="Bodytext5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20"/>
          <w:szCs w:val="20"/>
        </w:rPr>
      </w:pPr>
      <w:r w:rsidRPr="0077018F">
        <w:rPr>
          <w:rFonts w:asciiTheme="minorBidi" w:hAnsiTheme="minorBidi" w:cstheme="minorBidi"/>
          <w:sz w:val="20"/>
          <w:szCs w:val="20"/>
          <w:rtl/>
          <w:lang w:bidi="ar-SA"/>
        </w:rPr>
        <w:t xml:space="preserve">الصيغة </w:t>
      </w:r>
      <w:r w:rsidRPr="0077018F">
        <w:rPr>
          <w:rFonts w:asciiTheme="minorBidi" w:hAnsiTheme="minorBidi" w:cstheme="minorBidi"/>
          <w:sz w:val="20"/>
          <w:szCs w:val="20"/>
          <w:rtl/>
          <w:lang w:bidi="ar"/>
        </w:rPr>
        <w:t>1.0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 xml:space="preserve">مقياس </w:t>
      </w:r>
      <w:proofErr w:type="spellStart"/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 xml:space="preserve"> النبضي </w:t>
      </w:r>
      <w:r w:rsidR="00F01B09" w:rsidRPr="0077018F">
        <w:rPr>
          <w:rFonts w:asciiTheme="minorBidi" w:hAnsiTheme="minorBidi" w:cstheme="minorBidi" w:hint="cs"/>
          <w:sz w:val="18"/>
          <w:szCs w:val="18"/>
          <w:rtl/>
          <w:lang w:bidi="ar-SA"/>
        </w:rPr>
        <w:t>للإصبع</w:t>
      </w:r>
    </w:p>
    <w:p w:rsidR="00D7462C" w:rsidRPr="0077018F" w:rsidRDefault="00D7462C" w:rsidP="00BC73D9">
      <w:pPr>
        <w:pStyle w:val="BodyText"/>
        <w:widowControl/>
        <w:shd w:val="clear" w:color="auto" w:fill="auto"/>
        <w:bidi/>
        <w:spacing w:before="120" w:after="120"/>
        <w:ind w:firstLine="288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Pulse Oximeter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="00F01B09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هو جهاز طبي مبتكر ذو ميزات غير باضعة ومستمرة للكشف عن تشبع الدم الشرياني بالأكسجين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SPO2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وسرعة النبض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PR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يتيح الجهاز المحمول قياس قيم تشبع الأكسجين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SPO2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وسرعة النبض بسرعة وبدقة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وصف عام</w:t>
      </w:r>
    </w:p>
    <w:p w:rsidR="00D7462C" w:rsidRPr="0077018F" w:rsidRDefault="00D7462C" w:rsidP="00BC73D9">
      <w:pPr>
        <w:pStyle w:val="BodyText"/>
        <w:widowControl/>
        <w:shd w:val="clear" w:color="auto" w:fill="auto"/>
        <w:bidi/>
        <w:spacing w:before="120" w:after="120"/>
        <w:ind w:firstLine="288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تشبع الهيموغلوبين هو النسبة بين الهيموغلوبين المؤكسد في الدم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أوكسي هيموغلوبين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- </w:t>
      </w:r>
      <w:r w:rsidRPr="0077018F">
        <w:rPr>
          <w:rFonts w:asciiTheme="minorBidi" w:hAnsiTheme="minorBidi" w:cstheme="minorBidi"/>
          <w:sz w:val="16"/>
          <w:szCs w:val="16"/>
        </w:rPr>
        <w:t>HbO2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وبين الهيموغلوبين الكلي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هيموغلوبين غير مؤكسد وهيموغلوبين مؤكسد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في الدم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وبكلمات أخرى، هو تشبع أوكسي هيموغلوبين في الدم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وهو عامل فسيولوجي هام للغاية بالنسبة لجهاز التنفس وجهاز الدم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العديد من الأمراض التنفسية يمكنها تخفيض تشبّع الهيموغلوبين في الدم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علاوة على ذلك، بإمكان عوامل مثل </w:t>
      </w:r>
      <w:r w:rsidRPr="0077018F">
        <w:rPr>
          <w:rFonts w:asciiTheme="minorBidi" w:hAnsiTheme="minorBidi" w:cstheme="minorBidi"/>
          <w:sz w:val="16"/>
          <w:szCs w:val="16"/>
        </w:rPr>
        <w:t>Automatic Organic Regulation Malfunction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الناجمة عن التخدير أو الرضح الناتج عن عملية جراحية كبيرة ومن بعض الفحوصات الطبية أن تسبب مشاكلا في تزويد الأكسجين، وتؤدي إلى انخفاض تشبع الهيموغلوبين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في هذه الحالة، قد تظهر لدى المرضى أعراض مثل الصداع، التقيؤ والارهاق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وبالتالي، من المهم للغاية أن نعرف في الوقت المناسب ما هو مستوى تشبع الأكسجين في الهيموغلوبين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BC73D9" w:rsidRPr="0077018F" w:rsidRDefault="00D7462C" w:rsidP="00821D6A">
      <w:pPr>
        <w:pStyle w:val="BodyText"/>
        <w:widowControl/>
        <w:shd w:val="clear" w:color="auto" w:fill="auto"/>
        <w:bidi/>
        <w:spacing w:before="120" w:after="120"/>
        <w:ind w:firstLine="288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يتميز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F01B09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بحجمه الصغير، الاستهلاك المنخفض للطاقة، التشغيل المريح وقابلية نقله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على المريض أن يضع إصبعًا واحدًا فقط داخل المستشعر الكهروضوئي ل</w:t>
      </w:r>
      <w:r w:rsidR="00821D6A">
        <w:rPr>
          <w:rFonts w:asciiTheme="minorBidi" w:hAnsiTheme="minorBidi" w:cstheme="minorBidi" w:hint="cs"/>
          <w:sz w:val="16"/>
          <w:szCs w:val="16"/>
          <w:rtl/>
          <w:lang w:bidi="ar-SA"/>
        </w:rPr>
        <w:t>ل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اصبع ليتم التشخيص، وستعرض الشاشة مباشرة قيمة تشبع الأكسجين في الهيموغلوبين التي تم قياسها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لقد ثبت في التجارب السريرية أن الجهاز يتميز بدقة عالية وبقابلية التكرار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854148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>مبدأ القياس</w:t>
      </w:r>
    </w:p>
    <w:p w:rsidR="00D7462C" w:rsidRPr="0077018F" w:rsidRDefault="00D7462C" w:rsidP="00BC73D9">
      <w:pPr>
        <w:pStyle w:val="BodyText"/>
        <w:widowControl/>
        <w:shd w:val="clear" w:color="auto" w:fill="auto"/>
        <w:bidi/>
        <w:spacing w:before="120" w:after="120"/>
        <w:ind w:firstLine="288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مبدأ عمل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هو كما يلي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تعتمد معادلة معالجة البيانات على قانون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لامبرت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بير وفقًا لخصائص طيف الامتصاص لدى الهيموغلوبين الاختزالي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 xml:space="preserve">R </w:t>
      </w:r>
      <w:proofErr w:type="spellStart"/>
      <w:r w:rsidRPr="0077018F">
        <w:rPr>
          <w:rFonts w:asciiTheme="minorBidi" w:hAnsiTheme="minorBidi" w:cstheme="minorBidi"/>
          <w:sz w:val="16"/>
          <w:szCs w:val="16"/>
        </w:rPr>
        <w:t>Hb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وأوكسي هيموغلوبين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HbO2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في مناطق التوهج والقريبة من الأشعة تحت الحمراء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يعتمد مبدأ تشغيل الجهاز على دمج تقنية مراقبة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الأوكسي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هيموغلوبين الكهروضوئية وتقنية مسح وتسجيل النبض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بحيث يتم تركيز شعاعين من الضوء لكل منهما طول موجة مختلف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(660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نانومتر توهج </w:t>
      </w:r>
      <w:r w:rsidR="00AC27FF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و940 نانومتر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قريب من الأشعة تحت الحمراء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على الظفر بواسطة مستشعر على شكل ملقط على الاصبع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تُستقبل الإشارة التي يتم قياسها بواسطة العنصر الحساس للضوء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ويتم عرض المعلومات المكتسبة على مجموعتين من مؤشرات </w:t>
      </w:r>
      <w:r w:rsidRPr="0077018F">
        <w:rPr>
          <w:rFonts w:asciiTheme="minorBidi" w:hAnsiTheme="minorBidi" w:cstheme="minorBidi"/>
          <w:sz w:val="16"/>
          <w:szCs w:val="16"/>
        </w:rPr>
        <w:t>LED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بعد المعالجة عبر الدوائر الإلكترونية والمعالجات الدقيقة في الجهاز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A54EF2">
      <w:pPr>
        <w:pStyle w:val="Bodytext30"/>
        <w:widowControl/>
        <w:shd w:val="clear" w:color="auto" w:fill="auto"/>
        <w:bidi/>
        <w:spacing w:before="120" w:after="120" w:line="240" w:lineRule="auto"/>
        <w:jc w:val="center"/>
        <w:rPr>
          <w:rFonts w:asciiTheme="minorBidi" w:hAnsiTheme="minorBidi" w:cstheme="minorBidi"/>
          <w:sz w:val="12"/>
          <w:szCs w:val="12"/>
        </w:rPr>
      </w:pPr>
      <w:r w:rsidRPr="0077018F">
        <w:rPr>
          <w:rFonts w:asciiTheme="minorBidi" w:hAnsiTheme="minorBidi" w:cstheme="minorBidi"/>
          <w:sz w:val="12"/>
          <w:szCs w:val="12"/>
          <w:rtl/>
          <w:lang w:bidi="ar"/>
        </w:rPr>
        <w:t>1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رسم تخطيطي لمبدأ التشغيل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5299"/>
      </w:tblGrid>
      <w:tr w:rsidR="002C038D" w:rsidRPr="0077018F" w:rsidTr="001214A0">
        <w:tc>
          <w:tcPr>
            <w:tcW w:w="2430" w:type="dxa"/>
          </w:tcPr>
          <w:p w:rsidR="002C038D" w:rsidRPr="0077018F" w:rsidRDefault="002C038D" w:rsidP="009A5CE9">
            <w:pPr>
              <w:pStyle w:val="BodyText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noProof/>
                <w:sz w:val="16"/>
                <w:szCs w:val="16"/>
              </w:rPr>
              <w:drawing>
                <wp:inline distT="0" distB="0" distL="0" distR="0">
                  <wp:extent cx="1008759" cy="5426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39" cy="5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vAlign w:val="center"/>
          </w:tcPr>
          <w:p w:rsidR="002C038D" w:rsidRPr="0077018F" w:rsidRDefault="002C038D" w:rsidP="002C038D">
            <w:pPr>
              <w:pStyle w:val="BodyText"/>
              <w:widowControl/>
              <w:shd w:val="clear" w:color="auto" w:fill="auto"/>
              <w:bidi/>
              <w:spacing w:before="120" w:after="120"/>
              <w:ind w:left="270" w:hanging="27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أنبوب استقبال الأشعة تحت الحمراء</w:t>
            </w:r>
          </w:p>
          <w:p w:rsidR="002C038D" w:rsidRPr="0077018F" w:rsidRDefault="002C038D" w:rsidP="002C038D">
            <w:pPr>
              <w:pStyle w:val="BodyText"/>
              <w:widowControl/>
              <w:shd w:val="clear" w:color="auto" w:fill="auto"/>
              <w:bidi/>
              <w:spacing w:before="120" w:after="120"/>
              <w:ind w:left="270" w:hanging="27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أنبوب إرسال الأشعة تحت الحمراء</w:t>
            </w:r>
          </w:p>
        </w:tc>
      </w:tr>
    </w:tbl>
    <w:p w:rsidR="00D7462C" w:rsidRPr="0077018F" w:rsidRDefault="00D7462C" w:rsidP="00A54EF2">
      <w:pPr>
        <w:pStyle w:val="Bodytext20"/>
        <w:widowControl/>
        <w:shd w:val="clear" w:color="auto" w:fill="auto"/>
        <w:spacing w:before="120" w:after="120"/>
        <w:jc w:val="both"/>
        <w:rPr>
          <w:rFonts w:asciiTheme="minorBidi" w:hAnsiTheme="minorBidi" w:cstheme="minorBidi"/>
          <w:sz w:val="18"/>
          <w:szCs w:val="18"/>
        </w:rPr>
      </w:pP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jc w:val="both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الاحتياطات اللازمة عند الاستخدام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لا تستخدم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F01B09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مع أجهزة التصوير بالرنين المغناطيسي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MRI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أو التصوير المقطعي المحوسب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CT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خطر الانفجار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لا تستخدم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F01B09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في بيئة بها مواد قابلة للانفجار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9150AA">
      <w:pPr>
        <w:pStyle w:val="BodyText"/>
        <w:widowControl/>
        <w:shd w:val="clear" w:color="auto" w:fill="auto"/>
        <w:bidi/>
        <w:spacing w:before="120" w:after="120"/>
        <w:ind w:left="270" w:hanging="27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9150AA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مخصص فقط ليكون عاملا مساعدًا في تقييم حالة المريض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يجب أن يقوم الأطباء بالتشخيص بال</w:t>
      </w:r>
      <w:r w:rsidR="009150AA">
        <w:rPr>
          <w:rFonts w:asciiTheme="minorBidi" w:hAnsiTheme="minorBidi" w:cstheme="minorBidi" w:hint="cs"/>
          <w:sz w:val="16"/>
          <w:szCs w:val="16"/>
          <w:rtl/>
          <w:lang w:bidi="ar-SA"/>
        </w:rPr>
        <w:t>دمج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مع العلامات والأعراض السريرية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4.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ينبغي فحص موقع وضع مستشعر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9150AA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بشكل متكرر للتأكد من أن تدفق الدم وجلد المريض بحالة جيدة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5.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لا يجوز شدّ الشريط اللاصق أثناء وضع مستشعر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على الاصبع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فقد يسبب ذلك قراءة غير دقيقة أو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نفطات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جلدية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6.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يرجى قراءة الدليل بتمعن قبل تشغيل الجهاز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7.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لا يوجد في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9150AA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تنبيه لمستوى تشبع الأكسجين في الدم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SpO2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، وهو غير ملائم للمراقبة المتواصلة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8.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يتطلب الاستخدام الطويل أو حالة المريض تغيير موقع المستشعر من حين إلى آخر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ينبغي تغيير موقع المستشعر وفحص سلامة الجلد، حالة تدفق الدم والالتصاق </w:t>
      </w:r>
      <w:r w:rsidR="009150AA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بالإصبع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كل ساعتين على الأقل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9.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التعقيم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بالموصَدَة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، التعقيم بأكسيد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الإيثيلين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أو غمر المستشعر في سائل قد يؤدي إلى قياسات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10.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قد تؤدي مستويات مرتفعة من الهيموغلوبين المختل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مثل هيموغلوبين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كربوكسيل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أو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ميثيموغلوبين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إلى قراءة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قد تسبب الأصباغ داخل الأوعية الدموية مثل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الإندوسيانين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الأخضر أو الميثيلين الأزرق قراءة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قد تتأثر قياسات تشبع الأوكسجين في الدم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SPO2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بشكل سلبي في حالة وجود إضاءة محيطة قوية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يرجى حماية منطقة المستشعر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بمنشفة جراح</w:t>
      </w:r>
      <w:r w:rsidR="009150AA">
        <w:rPr>
          <w:rFonts w:asciiTheme="minorBidi" w:hAnsiTheme="minorBidi" w:cstheme="minorBidi" w:hint="cs"/>
          <w:sz w:val="16"/>
          <w:szCs w:val="16"/>
          <w:rtl/>
          <w:lang w:bidi="ar-SA"/>
        </w:rPr>
        <w:t>ي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ة من أشعة الشمس المباشرة، على سبيل المثال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إذا لزم الأمر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يتسبب أي تصرف غير متوقع في قراءة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14.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تؤدي إشارة ذات تردد مرتفع من جهاز طبي أو التشويش الناتج عن جهاز مزيل للرجفان إلى قراءة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C4E1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15.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تسبب النبضات الوريدية قراءة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8601CC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16.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قد تكون القراءة غير دقيقة عند وضع المستشعر وكمّ جهاز قياس ضغط الدم على نفس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القسطر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الشرياني أو أنبوب التسريب الوريدي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8601CC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17.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يؤدي كل من انخفاض ضغط الدم، تضيق الأوعية الدموية الشديد، فقر الدم الخطير أو انخفاض حرارة الجسم إلى قراءة غير دقيقة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8601CC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18.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تكون القراءة غير دقيقة عند إعطاء مادة مقوية للقلب لمريض بعد سكتة قلبية أو لتهدئة ارتعاش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8601CC" w:rsidRPr="0077018F" w:rsidRDefault="00D7462C" w:rsidP="008601CC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lastRenderedPageBreak/>
        <w:t>19.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قد يسبب الظفر اللامع أو الظفر المطلي قراءة غير دقيقة لتشبع الأوكسجين في الدم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SpO2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ينبغي اتباع القوانين المحلية وتعليمات إعادة التدوير فيما يتعلق بالتخلص من الجهاز ومكوناته أو إعادة تدويرها، بما في ذلك البطاريات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8601CC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 xml:space="preserve">نطاق الاستعمال </w:t>
      </w: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"/>
        </w:rPr>
        <w:t xml:space="preserve">/ </w:t>
      </w: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>هدف الاستخدام</w:t>
      </w:r>
    </w:p>
    <w:p w:rsidR="006D7AC9" w:rsidRPr="0077018F" w:rsidRDefault="00D7462C" w:rsidP="00A54EF2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يمكن استخدام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النبضي </w:t>
      </w:r>
      <w:r w:rsidR="009150AA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من أجل قياس تشبع الأكسجين في الهيموغلوبين وسرعة النبض من الإصبع في المستشفيات والمنزل والمدارس والمراكز الطبية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A54EF2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b/>
          <w:bCs/>
          <w:sz w:val="18"/>
          <w:szCs w:val="18"/>
          <w:rtl/>
          <w:lang w:bidi="ar-SA"/>
        </w:rPr>
        <w:t>موانع الاستعمال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لا توجد</w:t>
      </w:r>
    </w:p>
    <w:p w:rsidR="00D7462C" w:rsidRPr="0077018F" w:rsidRDefault="00D7462C" w:rsidP="00B66716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ملاحظة</w:t>
      </w:r>
    </w:p>
    <w:p w:rsidR="00D7462C" w:rsidRPr="0077018F" w:rsidRDefault="00D7462C" w:rsidP="009150AA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قد </w:t>
      </w:r>
      <w:r w:rsidR="009150AA">
        <w:rPr>
          <w:rFonts w:asciiTheme="minorBidi" w:hAnsiTheme="minorBidi" w:cstheme="minorBidi" w:hint="cs"/>
          <w:sz w:val="16"/>
          <w:szCs w:val="16"/>
          <w:rtl/>
          <w:lang w:bidi="ar-SA"/>
        </w:rPr>
        <w:t>ي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كون ال</w:t>
      </w:r>
      <w:r w:rsidR="009150AA">
        <w:rPr>
          <w:rFonts w:asciiTheme="minorBidi" w:hAnsiTheme="minorBidi" w:cstheme="minorBidi" w:hint="cs"/>
          <w:sz w:val="16"/>
          <w:szCs w:val="16"/>
          <w:rtl/>
          <w:lang w:bidi="ar-SA"/>
        </w:rPr>
        <w:t>رسم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في التعليمات مختلف</w:t>
      </w:r>
      <w:r w:rsidR="009150AA">
        <w:rPr>
          <w:rFonts w:asciiTheme="minorBidi" w:hAnsiTheme="minorBidi" w:cstheme="minorBidi" w:hint="cs"/>
          <w:sz w:val="16"/>
          <w:szCs w:val="16"/>
          <w:rtl/>
          <w:lang w:bidi="ar-SA"/>
        </w:rPr>
        <w:t>ًا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قليلا عن الجهاز نفسه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F04256" w:rsidRPr="0077018F" w:rsidRDefault="00D7462C" w:rsidP="003D349C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eastAsia="SimSun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تتغير البيانات التقنية والمظهر دون إشعار مسبق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269CD" w:rsidRPr="0077018F" w:rsidRDefault="00437D03" w:rsidP="003D349C">
      <w:pPr>
        <w:pStyle w:val="BodyText"/>
        <w:widowControl/>
        <w:shd w:val="clear" w:color="auto" w:fill="auto"/>
        <w:bidi/>
        <w:spacing w:before="120" w:after="120"/>
        <w:rPr>
          <w:rFonts w:asciiTheme="minorBidi" w:eastAsia="SimSun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>يشمل المنتج</w:t>
      </w: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"/>
        </w:rPr>
        <w:t>:</w:t>
      </w:r>
      <w:r w:rsidRPr="0077018F">
        <w:rPr>
          <w:rFonts w:asciiTheme="minorBidi" w:hAnsiTheme="minorBidi" w:cstheme="minorBidi"/>
          <w:sz w:val="18"/>
          <w:szCs w:val="18"/>
          <w:rtl/>
          <w:lang w:bidi="ar"/>
        </w:rPr>
        <w:t xml:space="preserve">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الجهاز الرئيسي ومستشعر تشبع الأوكسجين في الدم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</w:rPr>
        <w:t>SPO2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).</w:t>
      </w:r>
    </w:p>
    <w:p w:rsidR="00D7462C" w:rsidRPr="0077018F" w:rsidRDefault="00D7462C" w:rsidP="003D349C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>الميزات</w:t>
      </w:r>
    </w:p>
    <w:p w:rsidR="00D7462C" w:rsidRPr="0077018F" w:rsidRDefault="00D7462C" w:rsidP="003D349C">
      <w:pPr>
        <w:pStyle w:val="BodyText"/>
        <w:widowControl/>
        <w:numPr>
          <w:ilvl w:val="0"/>
          <w:numId w:val="1"/>
        </w:numPr>
        <w:shd w:val="clear" w:color="auto" w:fill="auto"/>
        <w:bidi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شاشة </w:t>
      </w:r>
      <w:r w:rsidRPr="0077018F">
        <w:rPr>
          <w:rFonts w:asciiTheme="minorBidi" w:hAnsiTheme="minorBidi" w:cstheme="minorBidi"/>
          <w:sz w:val="16"/>
          <w:szCs w:val="16"/>
        </w:rPr>
        <w:t>OLED</w:t>
      </w:r>
    </w:p>
    <w:p w:rsidR="00D7462C" w:rsidRPr="003D349C" w:rsidRDefault="00D7462C" w:rsidP="003D349C">
      <w:pPr>
        <w:pStyle w:val="BodyText"/>
        <w:widowControl/>
        <w:numPr>
          <w:ilvl w:val="0"/>
          <w:numId w:val="3"/>
        </w:numPr>
        <w:shd w:val="clear" w:color="auto" w:fill="auto"/>
        <w:bidi/>
        <w:ind w:left="720"/>
        <w:rPr>
          <w:rFonts w:ascii="Arial" w:eastAsia="SimSun" w:hAnsi="Arial" w:cs="Arial"/>
          <w:sz w:val="16"/>
          <w:szCs w:val="16"/>
        </w:rPr>
      </w:pP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 xml:space="preserve">يعتمد المنتج على شاشة </w:t>
      </w:r>
      <w:r w:rsidRPr="003D349C">
        <w:rPr>
          <w:rFonts w:ascii="Arial" w:eastAsia="SimSun" w:hAnsi="Arial" w:cs="Arial"/>
          <w:sz w:val="16"/>
          <w:szCs w:val="16"/>
        </w:rPr>
        <w:t>OLED</w:t>
      </w: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 xml:space="preserve"> مزدوجة اللون، يمكنها عرض ستة أوضاع عرض مختلفة</w:t>
      </w:r>
    </w:p>
    <w:p w:rsidR="00D7462C" w:rsidRPr="0077018F" w:rsidRDefault="00D7462C" w:rsidP="00FA7108">
      <w:pPr>
        <w:pStyle w:val="BodyText"/>
        <w:widowControl/>
        <w:shd w:val="clear" w:color="auto" w:fill="auto"/>
        <w:tabs>
          <w:tab w:val="left" w:pos="1218"/>
        </w:tabs>
        <w:bidi/>
        <w:spacing w:before="120"/>
        <w:ind w:left="1218" w:hanging="425"/>
        <w:rPr>
          <w:rFonts w:asciiTheme="minorBidi" w:hAnsiTheme="minorBidi" w:cstheme="minorBidi"/>
          <w:sz w:val="16"/>
          <w:szCs w:val="16"/>
          <w:rtl/>
        </w:rPr>
      </w:pPr>
      <w:r w:rsidRPr="0077018F">
        <w:rPr>
          <w:rFonts w:ascii="Segoe UI Symbol" w:hAnsi="Segoe UI Symbol" w:cs="Segoe UI Symbol" w:hint="cs"/>
          <w:sz w:val="16"/>
          <w:szCs w:val="16"/>
          <w:rtl/>
          <w:lang w:bidi="ar"/>
        </w:rPr>
        <w:t>★</w:t>
      </w:r>
      <w:r w:rsidRPr="0077018F">
        <w:rPr>
          <w:rFonts w:asciiTheme="minorBidi" w:hAnsiTheme="minorBidi" w:cstheme="minorBidi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إذا تحركت اليد </w:t>
      </w:r>
      <w:r w:rsidR="00FA7108">
        <w:rPr>
          <w:rFonts w:asciiTheme="minorBidi" w:hAnsiTheme="minorBidi" w:cstheme="minorBidi" w:hint="cs"/>
          <w:sz w:val="16"/>
          <w:szCs w:val="16"/>
          <w:rtl/>
          <w:lang w:bidi="ar-SA"/>
        </w:rPr>
        <w:t>ب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تأثير جهاز قياس التسارع، </w:t>
      </w:r>
      <w:r w:rsidR="00FA7108">
        <w:rPr>
          <w:rFonts w:asciiTheme="minorBidi" w:hAnsiTheme="minorBidi" w:cstheme="minorBidi" w:hint="cs"/>
          <w:sz w:val="16"/>
          <w:szCs w:val="16"/>
          <w:rtl/>
          <w:lang w:bidi="ar-LB"/>
        </w:rPr>
        <w:t>يمكن أن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ت</w:t>
      </w:r>
      <w:r w:rsidR="00FA7108">
        <w:rPr>
          <w:rFonts w:asciiTheme="minorBidi" w:hAnsiTheme="minorBidi" w:cstheme="minorBidi" w:hint="cs"/>
          <w:sz w:val="16"/>
          <w:szCs w:val="16"/>
          <w:rtl/>
          <w:lang w:bidi="ar-SA"/>
        </w:rPr>
        <w:t>كون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="00FA7108">
        <w:rPr>
          <w:rFonts w:asciiTheme="minorBidi" w:hAnsiTheme="minorBidi" w:cstheme="minorBidi" w:hint="cs"/>
          <w:sz w:val="16"/>
          <w:szCs w:val="16"/>
          <w:rtl/>
          <w:lang w:bidi="ar-SA"/>
        </w:rPr>
        <w:t>ل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لواجهة أربعة أوضاع عرض مختلفة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مناسب</w:t>
      </w:r>
      <w:r w:rsidR="00FA7108">
        <w:rPr>
          <w:rFonts w:asciiTheme="minorBidi" w:hAnsiTheme="minorBidi" w:cstheme="minorBidi" w:hint="cs"/>
          <w:sz w:val="16"/>
          <w:szCs w:val="16"/>
          <w:rtl/>
          <w:lang w:bidi="ar-SA"/>
        </w:rPr>
        <w:t>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ل</w:t>
      </w:r>
      <w:r w:rsidR="00FA7108">
        <w:rPr>
          <w:rFonts w:asciiTheme="minorBidi" w:hAnsiTheme="minorBidi" w:cstheme="minorBidi" w:hint="cs"/>
          <w:sz w:val="16"/>
          <w:szCs w:val="16"/>
          <w:rtl/>
          <w:lang w:bidi="ar-SA"/>
        </w:rPr>
        <w:t xml:space="preserve">وظائف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جهاز قياس التسارع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</w:t>
      </w:r>
    </w:p>
    <w:p w:rsidR="00D7462C" w:rsidRPr="003D349C" w:rsidRDefault="00D7462C" w:rsidP="003D349C">
      <w:pPr>
        <w:pStyle w:val="BodyText"/>
        <w:widowControl/>
        <w:numPr>
          <w:ilvl w:val="0"/>
          <w:numId w:val="3"/>
        </w:numPr>
        <w:shd w:val="clear" w:color="auto" w:fill="auto"/>
        <w:bidi/>
        <w:ind w:left="720"/>
        <w:rPr>
          <w:rFonts w:ascii="Arial" w:eastAsia="SimSun" w:hAnsi="Arial" w:cs="Arial"/>
          <w:sz w:val="16"/>
          <w:szCs w:val="16"/>
          <w:lang w:bidi="ar-SA"/>
        </w:rPr>
      </w:pP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 xml:space="preserve">استهلاك منخفض للطاقة، يعمل باستمرار لأكثر من ست ساعات مع بطاريتين </w:t>
      </w:r>
      <w:r w:rsidRPr="003D349C">
        <w:rPr>
          <w:rFonts w:ascii="Arial" w:eastAsia="SimSun" w:hAnsi="Arial" w:cs="Arial"/>
          <w:sz w:val="16"/>
          <w:szCs w:val="16"/>
          <w:lang w:bidi="ar-SA"/>
        </w:rPr>
        <w:t>AAA</w:t>
      </w:r>
    </w:p>
    <w:p w:rsidR="00D7462C" w:rsidRPr="003D349C" w:rsidRDefault="00D7462C" w:rsidP="003D349C">
      <w:pPr>
        <w:pStyle w:val="BodyText"/>
        <w:widowControl/>
        <w:numPr>
          <w:ilvl w:val="0"/>
          <w:numId w:val="3"/>
        </w:numPr>
        <w:shd w:val="clear" w:color="auto" w:fill="auto"/>
        <w:bidi/>
        <w:ind w:left="720"/>
        <w:rPr>
          <w:rFonts w:ascii="Arial" w:eastAsia="SimSun" w:hAnsi="Arial" w:cs="Arial"/>
          <w:sz w:val="16"/>
          <w:szCs w:val="16"/>
          <w:lang w:bidi="ar-SA"/>
        </w:rPr>
      </w:pP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>مؤشر البطارية الضعيفة</w:t>
      </w:r>
    </w:p>
    <w:p w:rsidR="00D7462C" w:rsidRPr="003D349C" w:rsidRDefault="00D7462C" w:rsidP="003D349C">
      <w:pPr>
        <w:pStyle w:val="BodyText"/>
        <w:widowControl/>
        <w:numPr>
          <w:ilvl w:val="0"/>
          <w:numId w:val="3"/>
        </w:numPr>
        <w:shd w:val="clear" w:color="auto" w:fill="auto"/>
        <w:bidi/>
        <w:ind w:left="720"/>
        <w:rPr>
          <w:rFonts w:ascii="Arial" w:eastAsia="SimSun" w:hAnsi="Arial" w:cs="Arial"/>
          <w:sz w:val="16"/>
          <w:szCs w:val="16"/>
          <w:lang w:bidi="ar-SA"/>
        </w:rPr>
      </w:pP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 xml:space="preserve">في حالة عدم وجود إشارات، سيدخل الجهاز بعد </w:t>
      </w:r>
      <w:r w:rsidRPr="003D349C">
        <w:rPr>
          <w:rFonts w:ascii="Arial" w:eastAsia="SimSun" w:hAnsi="Arial" w:cs="Arial"/>
          <w:sz w:val="16"/>
          <w:szCs w:val="16"/>
          <w:rtl/>
          <w:lang w:bidi="ar"/>
        </w:rPr>
        <w:t xml:space="preserve">8 </w:t>
      </w: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>ثوانٍ حالة استعداد</w:t>
      </w:r>
    </w:p>
    <w:p w:rsidR="00D7462C" w:rsidRPr="003D349C" w:rsidRDefault="00D7462C" w:rsidP="003D349C">
      <w:pPr>
        <w:pStyle w:val="BodyText"/>
        <w:widowControl/>
        <w:numPr>
          <w:ilvl w:val="0"/>
          <w:numId w:val="3"/>
        </w:numPr>
        <w:shd w:val="clear" w:color="auto" w:fill="auto"/>
        <w:bidi/>
        <w:ind w:left="720"/>
        <w:rPr>
          <w:rFonts w:ascii="Arial" w:eastAsia="SimSun" w:hAnsi="Arial" w:cs="Arial"/>
          <w:sz w:val="16"/>
          <w:szCs w:val="16"/>
          <w:lang w:bidi="ar-SA"/>
        </w:rPr>
      </w:pPr>
      <w:r w:rsidRPr="003D349C">
        <w:rPr>
          <w:rFonts w:ascii="Arial" w:eastAsia="SimSun" w:hAnsi="Arial" w:cs="Arial"/>
          <w:sz w:val="16"/>
          <w:szCs w:val="16"/>
          <w:rtl/>
          <w:lang w:bidi="ar-SA"/>
        </w:rPr>
        <w:t>الجهاز صغير الحجم وخفيف الوزن وهو مريح للحمل</w:t>
      </w:r>
    </w:p>
    <w:p w:rsidR="001E4F34" w:rsidRPr="0077018F" w:rsidRDefault="00D7462C" w:rsidP="0088392F">
      <w:pPr>
        <w:pStyle w:val="BodyText"/>
        <w:widowControl/>
        <w:shd w:val="clear" w:color="auto" w:fill="auto"/>
        <w:tabs>
          <w:tab w:val="left" w:pos="1218"/>
        </w:tabs>
        <w:bidi/>
        <w:spacing w:before="120"/>
        <w:ind w:left="1218" w:hanging="425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="Segoe UI Symbol" w:hAnsi="Segoe UI Symbol" w:cs="Segoe UI Symbol" w:hint="cs"/>
          <w:sz w:val="16"/>
          <w:szCs w:val="16"/>
          <w:rtl/>
          <w:lang w:bidi="ar"/>
        </w:rPr>
        <w:t>★</w:t>
      </w:r>
      <w:r w:rsidRPr="0077018F">
        <w:rPr>
          <w:rFonts w:asciiTheme="minorBidi" w:hAnsiTheme="minorBidi" w:cstheme="minorBidi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يتضمن الجهاز وظيفة الكشف التلقائي عن الإشارات خلال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5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ثوانٍ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عند إدخال الإصبع، سيبدأ الجهاز تلقائيًا بالعمل؛ جهاز مع </w:t>
      </w:r>
      <w:r w:rsidR="0088392F">
        <w:rPr>
          <w:rFonts w:asciiTheme="minorBidi" w:hAnsiTheme="minorBidi" w:cstheme="minorBidi" w:hint="cs"/>
          <w:sz w:val="16"/>
          <w:szCs w:val="16"/>
          <w:rtl/>
          <w:lang w:bidi="ar-SA"/>
        </w:rPr>
        <w:t>وظيفة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بدء التشغيل التلقائي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ينطبق على جهاز مع </w:t>
      </w:r>
      <w:r w:rsidR="0088392F" w:rsidRPr="0088392F">
        <w:rPr>
          <w:rFonts w:asciiTheme="minorBidi" w:hAnsiTheme="minorBidi" w:cs="Arial"/>
          <w:sz w:val="16"/>
          <w:szCs w:val="16"/>
          <w:rtl/>
          <w:lang w:bidi="ar-SA"/>
        </w:rPr>
        <w:t>وظيفة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بدء التشغيل التلقائي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</w:t>
      </w:r>
    </w:p>
    <w:p w:rsidR="00D7462C" w:rsidRPr="0077018F" w:rsidRDefault="00D7462C" w:rsidP="001E4F34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>تعليمات التشغيل</w:t>
      </w:r>
    </w:p>
    <w:p w:rsidR="00DC519E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  <w:rtl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قم بتركيب بطاريتين </w:t>
      </w:r>
      <w:r w:rsidRPr="0077018F">
        <w:rPr>
          <w:rFonts w:asciiTheme="minorBidi" w:hAnsiTheme="minorBidi" w:cstheme="minorBidi"/>
          <w:sz w:val="16"/>
          <w:szCs w:val="16"/>
        </w:rPr>
        <w:t>AAA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في علبة البطارية قبل إغلاقها بالغطاء</w:t>
      </w:r>
      <w:r w:rsidR="009150AA">
        <w:rPr>
          <w:rFonts w:asciiTheme="minorBidi" w:hAnsiTheme="minorBidi" w:cstheme="minorBidi" w:hint="cs"/>
          <w:sz w:val="16"/>
          <w:szCs w:val="16"/>
          <w:rtl/>
        </w:rPr>
        <w:t>.</w:t>
      </w:r>
    </w:p>
    <w:p w:rsidR="00D7462C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أدخل إصبعًا واحدًا في الثقب المطاطي بمقياس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يفضل إدخال الإصبع كليًا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ثم حرّر الملقط بحيث يكون الظفر نحو الأعلى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83661F" w:rsidRPr="0077018F" w:rsidRDefault="00D7462C" w:rsidP="0088392F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eastAsia="SimSun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اضغط على الزر في اللوحة الأمامية؛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ملاحظة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إذا تضمن الجهاز </w:t>
      </w:r>
      <w:r w:rsidR="0088392F" w:rsidRPr="0088392F">
        <w:rPr>
          <w:rFonts w:asciiTheme="minorBidi" w:hAnsiTheme="minorBidi" w:cs="Arial"/>
          <w:sz w:val="16"/>
          <w:szCs w:val="16"/>
          <w:rtl/>
          <w:lang w:bidi="ar-SA"/>
        </w:rPr>
        <w:t>وظيفة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بدء التشغيل التلقائي، فلا حاجة للضغط على الزر، لأن الجهاز يتضمن خاصية الكشف عن الإشارات تلقائيًا خلال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5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ثوانٍ، لذا أدخل الإصبع، وسيتم تشغيل الجهاز تلقائيًا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</w:t>
      </w:r>
    </w:p>
    <w:p w:rsidR="00D7462C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4.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لا تحرك إصبعك أثناء عمل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يُنصح ألا تحرك جسمك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5.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لتغيير اتجاه العرض، اضغط على الزر الموجود على اللوحة الأمامية؛</w:t>
      </w:r>
    </w:p>
    <w:p w:rsidR="00D7462C" w:rsidRPr="0077018F" w:rsidRDefault="00D7462C" w:rsidP="00C149C2">
      <w:pPr>
        <w:pStyle w:val="BodyText"/>
        <w:widowControl/>
        <w:shd w:val="clear" w:color="auto" w:fill="auto"/>
        <w:bidi/>
        <w:spacing w:before="120" w:after="120"/>
        <w:ind w:left="270"/>
        <w:rPr>
          <w:rFonts w:asciiTheme="minorBidi" w:hAnsiTheme="minorBidi" w:cstheme="minorBidi"/>
          <w:sz w:val="16"/>
          <w:szCs w:val="16"/>
          <w:rtl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b/>
          <w:bCs/>
          <w:sz w:val="16"/>
          <w:szCs w:val="16"/>
          <w:rtl/>
          <w:lang w:bidi="ar-SA"/>
        </w:rPr>
        <w:t>ملاحظة</w:t>
      </w:r>
      <w:r w:rsidRPr="0077018F">
        <w:rPr>
          <w:rFonts w:asciiTheme="minorBidi" w:hAnsiTheme="minorBidi" w:cstheme="minorBidi"/>
          <w:b/>
          <w:bCs/>
          <w:sz w:val="16"/>
          <w:szCs w:val="16"/>
          <w:rtl/>
          <w:lang w:bidi="ar"/>
        </w:rPr>
        <w:t>: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إذا كان الجهاز مزودًا ب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LB"/>
        </w:rPr>
        <w:t>وظيفة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 xml:space="preserve">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مقياس التسارع، فلا تضغط على الزر، 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>وانقله لوضع يدوي.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للجهاز مع مقياس التسارع أربعة واجهات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"/>
        </w:rPr>
        <w:t xml:space="preserve"> ملائمة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</w:t>
      </w:r>
      <w:r w:rsidR="00C149C2">
        <w:rPr>
          <w:rFonts w:asciiTheme="minorBidi" w:hAnsiTheme="minorBidi" w:cstheme="minorBidi" w:hint="cs"/>
          <w:sz w:val="16"/>
          <w:szCs w:val="16"/>
          <w:rtl/>
        </w:rPr>
        <w:t>.</w:t>
      </w:r>
    </w:p>
    <w:p w:rsidR="00DD51D9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6.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اقرأ المعلومات ذات الصلة على شاشة العرض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D51D9" w:rsidP="0088392F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7.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يتضمن الجهاز </w:t>
      </w:r>
      <w:r w:rsidR="0088392F" w:rsidRPr="0088392F">
        <w:rPr>
          <w:rFonts w:asciiTheme="minorBidi" w:hAnsiTheme="minorBidi" w:cs="Arial"/>
          <w:sz w:val="16"/>
          <w:szCs w:val="16"/>
          <w:rtl/>
          <w:lang w:bidi="ar-SA"/>
        </w:rPr>
        <w:t>وظيفة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"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النوم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"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، لن يستقبل الجهاز أي إشارة في وضع النو</w:t>
      </w:r>
      <w:r w:rsidR="009150AA">
        <w:rPr>
          <w:rFonts w:asciiTheme="minorBidi" w:hAnsiTheme="minorBidi" w:cstheme="minorBidi" w:hint="cs"/>
          <w:sz w:val="16"/>
          <w:szCs w:val="16"/>
          <w:rtl/>
          <w:lang w:bidi="ar-SA"/>
        </w:rPr>
        <w:t>م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؛</w:t>
      </w:r>
    </w:p>
    <w:p w:rsidR="00D7462C" w:rsidRPr="0077018F" w:rsidRDefault="00D7462C" w:rsidP="00662022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8.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يرجى استبدال البطاريات ببطاريا</w:t>
      </w:r>
      <w:r w:rsidR="00662022">
        <w:rPr>
          <w:rFonts w:asciiTheme="minorBidi" w:hAnsiTheme="minorBidi" w:cstheme="minorBidi"/>
          <w:sz w:val="16"/>
          <w:szCs w:val="16"/>
          <w:rtl/>
          <w:lang w:bidi="ar-SA"/>
        </w:rPr>
        <w:t xml:space="preserve">ت جديدة عندما تشير الشاشة إلى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بطاريات ضعيفة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7325BC" w:rsidRPr="0077018F" w:rsidRDefault="007325BC" w:rsidP="007325BC">
      <w:pPr>
        <w:pStyle w:val="BodyText"/>
        <w:widowControl/>
        <w:shd w:val="clear" w:color="auto" w:fill="auto"/>
        <w:bidi/>
        <w:spacing w:before="120" w:after="120"/>
        <w:jc w:val="center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noProof/>
          <w:sz w:val="16"/>
          <w:szCs w:val="16"/>
        </w:rPr>
        <w:drawing>
          <wp:inline distT="0" distB="0" distL="0" distR="0">
            <wp:extent cx="921521" cy="39606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05" cy="4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2C" w:rsidRPr="0077018F" w:rsidRDefault="00D7462C" w:rsidP="00A54EF2">
      <w:pPr>
        <w:pStyle w:val="BodyText"/>
        <w:widowControl/>
        <w:shd w:val="clear" w:color="auto" w:fill="auto"/>
        <w:bidi/>
        <w:spacing w:before="120" w:after="12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عند إدخال إصبعك في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، يجب أن يكون سطح الظفر نحو الأعلى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A54EF2">
      <w:pPr>
        <w:pStyle w:val="BodyText"/>
        <w:widowControl/>
        <w:shd w:val="clear" w:color="auto" w:fill="auto"/>
        <w:bidi/>
        <w:spacing w:before="120" w:after="12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تصريح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الرجاء استخدام الكحول الطبي لتنظيف المطاط قبل كل اختبار وتنظيف الإصبع الذي فُحص بالكحول قبل وبعد إجراء الفحص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 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المطاط داخل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هو مطاط طبي، لا يحتوي على أي مادة سامة، ولا يضرّ، ولا يسبب أي </w:t>
      </w:r>
      <w:r w:rsidR="00662022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أعراض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جانبية مثل حساسية الجلد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).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تركيب ا</w:t>
      </w:r>
      <w:r w:rsidRPr="0077018F">
        <w:rPr>
          <w:rFonts w:asciiTheme="minorBidi" w:hAnsiTheme="minorBidi" w:cstheme="minorBidi"/>
          <w:sz w:val="18"/>
          <w:szCs w:val="18"/>
          <w:rtl/>
          <w:lang w:bidi="ar"/>
        </w:rPr>
        <w:t>ﻟ</w:t>
      </w: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بطارية</w:t>
      </w:r>
    </w:p>
    <w:p w:rsidR="00D7462C" w:rsidRPr="0077018F" w:rsidRDefault="007179A8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  <w:rtl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وفقًا لقطبية البطارية الموجبة والسالبة، أدخل بطاريتين </w:t>
      </w:r>
      <w:r w:rsidRPr="0077018F">
        <w:rPr>
          <w:rFonts w:asciiTheme="minorBidi" w:hAnsiTheme="minorBidi" w:cstheme="minorBidi"/>
          <w:sz w:val="16"/>
          <w:szCs w:val="16"/>
        </w:rPr>
        <w:t>AAA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في حجيرة البطاريات</w:t>
      </w:r>
      <w:r w:rsidR="00662022">
        <w:rPr>
          <w:rFonts w:asciiTheme="minorBidi" w:hAnsiTheme="minorBidi" w:cstheme="minorBidi" w:hint="cs"/>
          <w:sz w:val="16"/>
          <w:szCs w:val="16"/>
          <w:rtl/>
        </w:rPr>
        <w:t>.</w:t>
      </w:r>
    </w:p>
    <w:p w:rsidR="00D7462C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في اتجاه السهم في أسفل غطاء حجيرة البطارية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يرجى الانتباه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ينبغي الانتباه لأقطاب البطارية وإدخالها بشكل صحيح حسب العلامات، وإلا قد تسبب ضررًا للجهاز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366B3C" w:rsidRPr="0077018F" w:rsidRDefault="00366B3C" w:rsidP="00A54EF2">
      <w:pPr>
        <w:pStyle w:val="Bodytext30"/>
        <w:widowControl/>
        <w:shd w:val="clear" w:color="auto" w:fill="auto"/>
        <w:bidi/>
        <w:spacing w:before="120" w:after="120" w:line="240" w:lineRule="auto"/>
        <w:jc w:val="center"/>
        <w:rPr>
          <w:rFonts w:asciiTheme="minorBidi" w:hAnsiTheme="minorBidi" w:cstheme="minorBidi"/>
          <w:sz w:val="17"/>
          <w:szCs w:val="17"/>
        </w:rPr>
      </w:pPr>
      <w:r w:rsidRPr="0077018F">
        <w:rPr>
          <w:rFonts w:asciiTheme="minorBidi" w:hAnsiTheme="minorBidi" w:cstheme="minorBidi"/>
          <w:noProof/>
          <w:sz w:val="17"/>
          <w:szCs w:val="17"/>
        </w:rPr>
        <w:drawing>
          <wp:inline distT="0" distB="0" distL="0" distR="0">
            <wp:extent cx="1662702" cy="52657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60" cy="5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E6" w:rsidRDefault="003745E6">
      <w:pPr>
        <w:rPr>
          <w:rFonts w:asciiTheme="minorBidi" w:eastAsia="Verdana" w:hAnsiTheme="minorBidi"/>
          <w:b/>
          <w:bCs/>
          <w:color w:val="231F20"/>
          <w:sz w:val="18"/>
          <w:szCs w:val="18"/>
          <w:rtl/>
          <w:lang w:bidi="ar-SA"/>
        </w:rPr>
      </w:pPr>
      <w:r>
        <w:rPr>
          <w:rFonts w:asciiTheme="minorBidi" w:hAnsiTheme="minorBidi"/>
          <w:sz w:val="18"/>
          <w:szCs w:val="18"/>
          <w:rtl/>
          <w:lang w:bidi="ar-SA"/>
        </w:rPr>
        <w:br w:type="page"/>
      </w:r>
      <w:bookmarkStart w:id="0" w:name="_GoBack"/>
      <w:bookmarkEnd w:id="0"/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lastRenderedPageBreak/>
        <w:t>تركيب حبل التعليق</w:t>
      </w:r>
    </w:p>
    <w:p w:rsidR="00D7462C" w:rsidRPr="0077018F" w:rsidRDefault="00B03145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أدخل طرف الحبل الرفيع عبر الثقب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3745E6">
      <w:pPr>
        <w:pStyle w:val="BodyText"/>
        <w:widowControl/>
        <w:shd w:val="clear" w:color="auto" w:fill="auto"/>
        <w:bidi/>
        <w:spacing w:before="120" w:after="120"/>
        <w:ind w:left="270" w:hanging="270"/>
        <w:jc w:val="both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أدخل طرف الحبل الغليظ عبر الجزء الرفيع وشد العقدة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12350B" w:rsidRPr="0077018F" w:rsidRDefault="0012350B" w:rsidP="0012350B">
      <w:pPr>
        <w:pStyle w:val="BodyText"/>
        <w:widowControl/>
        <w:shd w:val="clear" w:color="auto" w:fill="auto"/>
        <w:bidi/>
        <w:spacing w:before="120" w:after="120"/>
        <w:jc w:val="center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noProof/>
          <w:sz w:val="16"/>
          <w:szCs w:val="16"/>
        </w:rPr>
        <w:drawing>
          <wp:inline distT="0" distB="0" distL="0" distR="0">
            <wp:extent cx="2423787" cy="4833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98" cy="4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2C" w:rsidRPr="0077018F" w:rsidRDefault="00D7462C" w:rsidP="00B62B98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وصف موجز للوحة الأمامية</w:t>
      </w:r>
    </w:p>
    <w:p w:rsidR="00D54493" w:rsidRPr="0077018F" w:rsidRDefault="00D54493" w:rsidP="00D54493">
      <w:pPr>
        <w:pStyle w:val="Bodytext20"/>
        <w:widowControl/>
        <w:shd w:val="clear" w:color="auto" w:fill="auto"/>
        <w:bidi/>
        <w:spacing w:before="120" w:after="120"/>
        <w:jc w:val="center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noProof/>
          <w:sz w:val="18"/>
          <w:szCs w:val="18"/>
        </w:rPr>
        <w:drawing>
          <wp:inline distT="0" distB="0" distL="0" distR="0">
            <wp:extent cx="2376652" cy="780575"/>
            <wp:effectExtent l="0" t="0" r="508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56" cy="7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245"/>
      </w:tblGrid>
      <w:tr w:rsidR="005F3891" w:rsidRPr="0077018F" w:rsidTr="003745E6">
        <w:trPr>
          <w:jc w:val="center"/>
        </w:trPr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  <w:t>OLED display</w:t>
            </w:r>
          </w:p>
        </w:tc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bidi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-SA"/>
              </w:rPr>
              <w:t xml:space="preserve">شاشة 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  <w:t>OLED</w:t>
            </w:r>
          </w:p>
        </w:tc>
      </w:tr>
      <w:tr w:rsidR="005F3891" w:rsidRPr="0077018F" w:rsidTr="003745E6">
        <w:trPr>
          <w:jc w:val="center"/>
        </w:trPr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  <w:t>Battery cover</w:t>
            </w:r>
          </w:p>
        </w:tc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bidi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-SA"/>
              </w:rPr>
              <w:t>غطاء البطارية</w:t>
            </w:r>
          </w:p>
        </w:tc>
      </w:tr>
      <w:tr w:rsidR="005F3891" w:rsidRPr="0077018F" w:rsidTr="003745E6">
        <w:trPr>
          <w:jc w:val="center"/>
        </w:trPr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  <w:t>Power button/mode switch</w:t>
            </w:r>
          </w:p>
        </w:tc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bidi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-SA"/>
              </w:rPr>
              <w:t>زر التشغيل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"/>
              </w:rPr>
              <w:t>-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-SA"/>
              </w:rPr>
              <w:t xml:space="preserve">إيقاف التشغيل 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"/>
              </w:rPr>
              <w:t xml:space="preserve">/ 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-SA"/>
              </w:rPr>
              <w:t>مفتاح الوضع</w:t>
            </w:r>
          </w:p>
        </w:tc>
      </w:tr>
      <w:tr w:rsidR="005F3891" w:rsidRPr="0077018F" w:rsidTr="003745E6">
        <w:trPr>
          <w:jc w:val="center"/>
        </w:trPr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  <w:t>OLED display modes:</w:t>
            </w:r>
          </w:p>
        </w:tc>
        <w:tc>
          <w:tcPr>
            <w:tcW w:w="2245" w:type="dxa"/>
          </w:tcPr>
          <w:p w:rsidR="005F3891" w:rsidRPr="0077018F" w:rsidRDefault="005F3891" w:rsidP="005F3891">
            <w:pPr>
              <w:pStyle w:val="Bodytext20"/>
              <w:widowControl/>
              <w:shd w:val="clear" w:color="auto" w:fill="auto"/>
              <w:bidi/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</w:pP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-SA"/>
              </w:rPr>
              <w:t xml:space="preserve">أوضاع شاشة 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</w:rPr>
              <w:t>OLED</w:t>
            </w:r>
            <w:r w:rsidRPr="0077018F">
              <w:rPr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  <w:lang w:bidi="ar"/>
              </w:rPr>
              <w:t>:</w:t>
            </w:r>
          </w:p>
        </w:tc>
      </w:tr>
    </w:tbl>
    <w:p w:rsidR="00D7462C" w:rsidRPr="0077018F" w:rsidRDefault="00D7462C" w:rsidP="00C149C2">
      <w:pPr>
        <w:pStyle w:val="BodyText"/>
        <w:widowControl/>
        <w:shd w:val="clear" w:color="auto" w:fill="auto"/>
        <w:bidi/>
        <w:spacing w:before="120" w:after="120"/>
        <w:ind w:firstLine="1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وصف 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>الوظائف الرئيسية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في وضع الاستعداد، اضغط على زر التشغيل ل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>دخول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حالة 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>ال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تشغيل، 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>ثم ا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ضغط </w:t>
      </w:r>
      <w:r w:rsidR="00C149C2">
        <w:rPr>
          <w:rFonts w:asciiTheme="minorBidi" w:hAnsiTheme="minorBidi" w:cstheme="minorBidi" w:hint="cs"/>
          <w:sz w:val="16"/>
          <w:szCs w:val="16"/>
          <w:rtl/>
          <w:lang w:bidi="ar-SA"/>
        </w:rPr>
        <w:t>عليه ل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تغيير وضع الشاشة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5E6A83" w:rsidRPr="0077018F" w:rsidRDefault="00D7462C" w:rsidP="005E6A83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77018F">
        <w:rPr>
          <w:rFonts w:asciiTheme="minorBidi" w:hAnsiTheme="minorBidi" w:cstheme="minorBidi"/>
          <w:b/>
          <w:bCs/>
          <w:sz w:val="18"/>
          <w:szCs w:val="18"/>
          <w:rtl/>
          <w:lang w:bidi="ar-SA"/>
        </w:rPr>
        <w:t>ملاحظة</w:t>
      </w:r>
    </w:p>
    <w:p w:rsidR="00ED4C31" w:rsidRPr="001A4A8D" w:rsidRDefault="00C149C2" w:rsidP="00C149C2">
      <w:pPr>
        <w:pStyle w:val="BodyText"/>
        <w:widowControl/>
        <w:numPr>
          <w:ilvl w:val="0"/>
          <w:numId w:val="4"/>
        </w:numPr>
        <w:shd w:val="clear" w:color="auto" w:fill="auto"/>
        <w:bidi/>
        <w:ind w:left="360"/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 w:hint="cs"/>
          <w:sz w:val="16"/>
          <w:szCs w:val="16"/>
          <w:rtl/>
          <w:lang w:bidi="ar-SA"/>
        </w:rPr>
        <w:t>في ا</w:t>
      </w:r>
      <w:r w:rsidR="00D7462C" w:rsidRPr="001A4A8D">
        <w:rPr>
          <w:rFonts w:asciiTheme="minorBidi" w:hAnsiTheme="minorBidi" w:cstheme="minorBidi"/>
          <w:sz w:val="16"/>
          <w:szCs w:val="16"/>
          <w:rtl/>
          <w:lang w:bidi="ar-SA"/>
        </w:rPr>
        <w:t xml:space="preserve">لأجهزة </w:t>
      </w:r>
      <w:r>
        <w:rPr>
          <w:rFonts w:asciiTheme="minorBidi" w:hAnsiTheme="minorBidi" w:cstheme="minorBidi" w:hint="cs"/>
          <w:sz w:val="16"/>
          <w:szCs w:val="16"/>
          <w:rtl/>
          <w:lang w:bidi="ar-SA"/>
        </w:rPr>
        <w:t>مع وظيفة</w:t>
      </w:r>
      <w:r w:rsidR="00D7462C" w:rsidRPr="001A4A8D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مقياس التسارع، تتوفر فقط أوضاع الشاشة </w:t>
      </w:r>
      <w:r w:rsidR="00F875E3" w:rsidRPr="001A4A8D">
        <w:rPr>
          <w:rFonts w:asciiTheme="minorBidi" w:hAnsiTheme="minorBidi" w:cstheme="minorBidi"/>
          <w:sz w:val="16"/>
          <w:szCs w:val="16"/>
        </w:rPr>
        <w:t>OLED 1.2.3.4</w:t>
      </w:r>
      <w:r w:rsidR="00F875E3" w:rsidRPr="001A4A8D">
        <w:rPr>
          <w:rFonts w:asciiTheme="minorBidi" w:hAnsiTheme="minorBidi" w:cstheme="minorBidi"/>
          <w:sz w:val="16"/>
          <w:szCs w:val="16"/>
          <w:rtl/>
        </w:rPr>
        <w:t xml:space="preserve"> </w:t>
      </w:r>
      <w:r w:rsidR="00D7462C" w:rsidRPr="001A4A8D">
        <w:rPr>
          <w:rFonts w:asciiTheme="minorBidi" w:hAnsiTheme="minorBidi" w:cstheme="minorBidi"/>
          <w:sz w:val="16"/>
          <w:szCs w:val="16"/>
          <w:rtl/>
          <w:lang w:bidi="ar-SA"/>
        </w:rPr>
        <w:t xml:space="preserve">بدون واجهة بخط كبير وفقًا لـ </w:t>
      </w:r>
      <w:r w:rsidR="00F875E3" w:rsidRPr="001A4A8D">
        <w:rPr>
          <w:rFonts w:asciiTheme="minorBidi" w:hAnsiTheme="minorBidi" w:cstheme="minorBidi"/>
          <w:sz w:val="16"/>
          <w:szCs w:val="16"/>
          <w:rtl/>
          <w:lang w:bidi="he"/>
        </w:rPr>
        <w:t>5.6</w:t>
      </w:r>
    </w:p>
    <w:p w:rsidR="00D7462C" w:rsidRPr="0077018F" w:rsidRDefault="00D7462C" w:rsidP="005052D3">
      <w:pPr>
        <w:pStyle w:val="BodyText"/>
        <w:widowControl/>
        <w:numPr>
          <w:ilvl w:val="0"/>
          <w:numId w:val="4"/>
        </w:numPr>
        <w:shd w:val="clear" w:color="auto" w:fill="auto"/>
        <w:bidi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رسم الجهاز هو للمرجع فقط، وقد يتغير حسب النموذج</w:t>
      </w:r>
      <w:r w:rsidR="001A4A8D">
        <w:rPr>
          <w:rFonts w:asciiTheme="minorBidi" w:hAnsiTheme="minorBidi" w:cstheme="minorBidi" w:hint="cs"/>
          <w:sz w:val="16"/>
          <w:szCs w:val="16"/>
          <w:rtl/>
        </w:rPr>
        <w:t>.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7"/>
          <w:szCs w:val="17"/>
        </w:rPr>
      </w:pPr>
      <w:r w:rsidRPr="0077018F">
        <w:rPr>
          <w:rFonts w:asciiTheme="minorBidi" w:eastAsia="SimSun" w:hAnsiTheme="minorBidi" w:cstheme="minorBidi"/>
          <w:sz w:val="18"/>
          <w:szCs w:val="18"/>
          <w:rtl/>
          <w:lang w:bidi="ar-SA"/>
        </w:rPr>
        <w:t>ضبط العامل المتغير</w:t>
      </w:r>
      <w:r w:rsidRPr="0077018F">
        <w:rPr>
          <w:rFonts w:asciiTheme="minorBidi" w:eastAsia="SimSun" w:hAnsiTheme="minorBidi" w:cstheme="minorBidi"/>
          <w:b w:val="0"/>
          <w:bCs w:val="0"/>
          <w:sz w:val="17"/>
          <w:szCs w:val="17"/>
          <w:rtl/>
          <w:lang w:bidi="ar"/>
        </w:rPr>
        <w:t xml:space="preserve">: </w:t>
      </w:r>
    </w:p>
    <w:p w:rsidR="0036306F" w:rsidRPr="0077018F" w:rsidRDefault="00D7462C" w:rsidP="00316A71">
      <w:pPr>
        <w:pStyle w:val="BodyText"/>
        <w:widowControl/>
        <w:shd w:val="clear" w:color="auto" w:fill="auto"/>
        <w:bidi/>
        <w:spacing w:before="120" w:after="120"/>
        <w:rPr>
          <w:rFonts w:asciiTheme="minorBidi" w:eastAsia="SimSun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اضغط على زر التشغيل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أطول من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3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)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، لضبط العامل المتغير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حسب القائمة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1: </w:t>
      </w:r>
    </w:p>
    <w:p w:rsidR="00D7462C" w:rsidRPr="0077018F" w:rsidRDefault="00D7462C" w:rsidP="001A4A8D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1.</w:t>
      </w:r>
      <w:r w:rsidR="005052D3">
        <w:rPr>
          <w:rFonts w:asciiTheme="minorBidi" w:eastAsia="SimSun" w:hAnsiTheme="minorBidi" w:cstheme="minorBidi"/>
          <w:sz w:val="16"/>
          <w:szCs w:val="16"/>
          <w:rtl/>
          <w:lang w:bidi="ar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في القائمة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1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وعندما تظهر إشارة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"*"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في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</w:t>
      </w:r>
      <w:proofErr w:type="spellStart"/>
      <w:r w:rsidRPr="0077018F">
        <w:rPr>
          <w:rFonts w:asciiTheme="minorBidi" w:eastAsia="SimSun" w:hAnsiTheme="minorBidi" w:cstheme="minorBidi"/>
          <w:sz w:val="16"/>
          <w:szCs w:val="16"/>
        </w:rPr>
        <w:t>Alm</w:t>
      </w:r>
      <w:proofErr w:type="spellEnd"/>
      <w:r w:rsidRPr="0077018F">
        <w:rPr>
          <w:rFonts w:asciiTheme="minorBidi" w:eastAsia="SimSun" w:hAnsiTheme="minorBidi" w:cstheme="minorBidi"/>
          <w:sz w:val="16"/>
          <w:szCs w:val="16"/>
        </w:rPr>
        <w:t xml:space="preserve"> Setup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 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ضبط التنبيه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)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اضغط على الزر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أطول من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3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وادخل القائمة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. 2.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اضغط على الزر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أقل من ثانية واحدة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لاختيار البند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ثم اضغط على الزر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أطول من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3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لضبط تشغيل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/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إيقاف تشغيل التنبيه، الصفير، العرض التوضيحي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</w:rPr>
        <w:t>demo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وسطوع الشاشة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الاختيارات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"1"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"2"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"3"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و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"4")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عندما تظهر إشارة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"*"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في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</w:t>
      </w:r>
      <w:r w:rsidRPr="0077018F">
        <w:rPr>
          <w:rFonts w:asciiTheme="minorBidi" w:eastAsia="SimSun" w:hAnsiTheme="minorBidi" w:cstheme="minorBidi"/>
          <w:sz w:val="16"/>
          <w:szCs w:val="16"/>
        </w:rPr>
        <w:t>Restore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" 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الاسترجاع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)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اضغط على الزر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أطول من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3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وستعود جميع الإعدادات كما لإعدادات الشركة المنتجة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42A69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يرجى الانتباه</w:t>
      </w:r>
    </w:p>
    <w:p w:rsidR="00D7462C" w:rsidRPr="0077018F" w:rsidRDefault="00D7462C" w:rsidP="005052D3">
      <w:pPr>
        <w:pStyle w:val="BodyText"/>
        <w:widowControl/>
        <w:numPr>
          <w:ilvl w:val="0"/>
          <w:numId w:val="5"/>
        </w:numPr>
        <w:shd w:val="clear" w:color="auto" w:fill="auto"/>
        <w:bidi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عند استخدام الجهاز في الهواء الطلق أو تحت ضوء قوي، يرجى تعديل سطوع الشاشة إلى وضع أوضح للمشاهدة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5052D3">
      <w:pPr>
        <w:pStyle w:val="BodyText"/>
        <w:widowControl/>
        <w:numPr>
          <w:ilvl w:val="0"/>
          <w:numId w:val="5"/>
        </w:numPr>
        <w:shd w:val="clear" w:color="auto" w:fill="auto"/>
        <w:bidi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من الأفضل أن يختار المستخدم سطوعًا منخفضًا للحفاظ على طاقة البطارية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A8357E" w:rsidP="001A4A8D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في القائمة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2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وعندما تظهر إشارة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“*”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في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"</w:t>
      </w:r>
      <w:r w:rsidRPr="001A4A8D">
        <w:rPr>
          <w:rFonts w:asciiTheme="minorBidi" w:eastAsia="SimSun" w:hAnsiTheme="minorBidi" w:cstheme="minorBidi"/>
          <w:sz w:val="16"/>
          <w:szCs w:val="16"/>
        </w:rPr>
        <w:t>Sounds Setup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" (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إعداد الصوت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)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، اضغط على الزر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أطول من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3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وادخل القائمة</w:t>
      </w:r>
      <w:r w:rsidR="001A4A8D" w:rsidRPr="001A4A8D">
        <w:rPr>
          <w:rFonts w:asciiTheme="minorBidi" w:eastAsia="SimSun" w:hAnsiTheme="minorBidi" w:cstheme="minorBidi" w:hint="cs"/>
          <w:sz w:val="16"/>
          <w:szCs w:val="16"/>
          <w:rtl/>
        </w:rPr>
        <w:t xml:space="preserve">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2.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اضغط على الزر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أقل من ثانية واحدة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لتتمكن من اختيار بند، ثم اضغط على الزر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أطول من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3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لإعداد البيانات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.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قم باختيار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“+”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أو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“-” 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-SA"/>
        </w:rPr>
        <w:t>لزيادة أو تخفيض القيمة</w:t>
      </w:r>
      <w:r w:rsidRPr="001A4A8D">
        <w:rPr>
          <w:rFonts w:asciiTheme="minorBidi" w:eastAsia="SimSun" w:hAnsiTheme="minorBidi" w:cstheme="minorBidi"/>
          <w:sz w:val="16"/>
          <w:szCs w:val="16"/>
          <w:rtl/>
          <w:lang w:bidi="ar"/>
        </w:rPr>
        <w:t>.</w:t>
      </w:r>
    </w:p>
    <w:tbl>
      <w:tblPr>
        <w:bidiVisual/>
        <w:tblW w:w="499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292"/>
        <w:gridCol w:w="3165"/>
        <w:gridCol w:w="796"/>
      </w:tblGrid>
      <w:tr w:rsidR="00BE4843" w:rsidRPr="0077018F" w:rsidTr="006D55CB">
        <w:trPr>
          <w:trHeight w:val="20"/>
          <w:jc w:val="center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843" w:rsidRPr="0077018F" w:rsidRDefault="00BE4843" w:rsidP="006D55C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 xml:space="preserve">الإعدادات 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eastAsia="Arial" w:hAnsiTheme="minorBidi"/>
                <w:sz w:val="16"/>
                <w:szCs w:val="16"/>
              </w:rPr>
              <w:t>Settings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4843" w:rsidRPr="0077018F" w:rsidRDefault="00BE4843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843" w:rsidRPr="0077018F" w:rsidRDefault="00BE4843" w:rsidP="006D55C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 xml:space="preserve">الإعدادات 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eastAsia="Arial" w:hAnsiTheme="minorBidi"/>
                <w:sz w:val="16"/>
                <w:szCs w:val="16"/>
              </w:rPr>
              <w:t>Settings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</w:tr>
      <w:tr w:rsidR="00A54EF2" w:rsidRPr="0077018F" w:rsidTr="006D55CB">
        <w:trPr>
          <w:trHeight w:val="2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6D55CB">
            <w:pPr>
              <w:pStyle w:val="Other0"/>
              <w:widowControl/>
              <w:shd w:val="clear" w:color="auto" w:fill="auto"/>
              <w:bidi/>
              <w:ind w:left="197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Alm</w:t>
            </w:r>
            <w:proofErr w:type="spellEnd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 Setup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إعداد التنبيه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D7462C" w:rsidRPr="0077018F" w:rsidRDefault="00CD0311" w:rsidP="006D55CB">
            <w:pPr>
              <w:bidi/>
              <w:spacing w:after="0" w:line="240" w:lineRule="auto"/>
              <w:ind w:left="197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*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5273" w:rsidRPr="0077018F" w:rsidRDefault="00D7462C" w:rsidP="006D55CB">
            <w:pPr>
              <w:pStyle w:val="Other0"/>
              <w:widowControl/>
              <w:shd w:val="clear" w:color="auto" w:fill="auto"/>
              <w:bidi/>
              <w:ind w:left="122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Sounds Setup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إعداد الأصوات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E5273" w:rsidRPr="0077018F" w:rsidRDefault="00BE4843" w:rsidP="006D55CB">
            <w:pPr>
              <w:bidi/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hAnsiTheme="minorBidi"/>
                <w:sz w:val="18"/>
                <w:szCs w:val="18"/>
                <w:rtl/>
                <w:lang w:bidi="ar"/>
              </w:rPr>
              <w:t>*</w:t>
            </w:r>
          </w:p>
        </w:tc>
      </w:tr>
      <w:tr w:rsidR="006D55CB" w:rsidRPr="0077018F" w:rsidTr="006D55CB">
        <w:trPr>
          <w:trHeight w:val="2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97"/>
              <w:rPr>
                <w:rFonts w:asciiTheme="minorBidi" w:eastAsia="Arial" w:hAnsiTheme="minorBidi" w:cstheme="minorBidi"/>
                <w:sz w:val="16"/>
                <w:szCs w:val="16"/>
              </w:rPr>
            </w:pPr>
            <w:proofErr w:type="spellStart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Alm</w:t>
            </w:r>
            <w:proofErr w:type="spellEnd"/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التنبيه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ind w:left="197"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</w:rPr>
              <w:t>off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>إيقاف التشغيل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22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Spo2 </w:t>
            </w:r>
            <w:proofErr w:type="spellStart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Alm</w:t>
            </w:r>
            <w:proofErr w:type="spellEnd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 Hi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 xml:space="preserve">تنبيه 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Spo2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، صوت مرتفع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100</w:t>
            </w:r>
          </w:p>
        </w:tc>
      </w:tr>
      <w:tr w:rsidR="006D55CB" w:rsidRPr="0077018F" w:rsidTr="006D55CB">
        <w:trPr>
          <w:trHeight w:val="2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97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Beep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الصفير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ind w:left="197"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</w:rPr>
              <w:t>off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>إيقاف التشغيل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22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Spo2 </w:t>
            </w:r>
            <w:proofErr w:type="spellStart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Alm</w:t>
            </w:r>
            <w:proofErr w:type="spellEnd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 Lo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 xml:space="preserve">تنبيه 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Spo2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، صوت منخفض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85</w:t>
            </w:r>
          </w:p>
        </w:tc>
      </w:tr>
      <w:tr w:rsidR="006D55CB" w:rsidRPr="0077018F" w:rsidTr="006D55CB">
        <w:trPr>
          <w:trHeight w:val="2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97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Demo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العرض التوضيحي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ind w:left="197"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</w:rPr>
              <w:t>off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>إيقاف التشغيل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22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PR </w:t>
            </w:r>
            <w:proofErr w:type="spellStart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Alm</w:t>
            </w:r>
            <w:proofErr w:type="spellEnd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 Hi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تنبيه سرعة نبض، صوت مرتفع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130</w:t>
            </w:r>
          </w:p>
        </w:tc>
      </w:tr>
      <w:tr w:rsidR="006D55CB" w:rsidRPr="0077018F" w:rsidTr="006D55CB">
        <w:trPr>
          <w:trHeight w:val="2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97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Restore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الاسترجاع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ind w:left="197"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</w:rPr>
              <w:t>OK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>موافق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22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PR </w:t>
            </w:r>
            <w:proofErr w:type="spellStart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Alm</w:t>
            </w:r>
            <w:proofErr w:type="spellEnd"/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 xml:space="preserve"> Lo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تنبيه سرعة نبض، صوت منخفض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50</w:t>
            </w:r>
          </w:p>
        </w:tc>
      </w:tr>
      <w:tr w:rsidR="006D55CB" w:rsidRPr="0077018F" w:rsidTr="006D55CB">
        <w:trPr>
          <w:trHeight w:val="20"/>
          <w:jc w:val="center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97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Arial" w:hAnsiTheme="minorBidi" w:cstheme="minorBidi"/>
                <w:sz w:val="16"/>
                <w:szCs w:val="16"/>
              </w:rPr>
              <w:t>Brightness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-SA"/>
              </w:rPr>
              <w:t>سطوع الشاشة</w:t>
            </w:r>
            <w:r w:rsidRPr="0077018F">
              <w:rPr>
                <w:rFonts w:asciiTheme="minorBidi" w:eastAsia="Arial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ind w:left="197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pStyle w:val="Other0"/>
              <w:widowControl/>
              <w:shd w:val="clear" w:color="auto" w:fill="auto"/>
              <w:bidi/>
              <w:ind w:left="122"/>
              <w:rPr>
                <w:rFonts w:asciiTheme="minorBidi" w:eastAsia="Arial" w:hAnsiTheme="minorBidi" w:cstheme="minorBidi"/>
                <w:sz w:val="16"/>
                <w:szCs w:val="16"/>
                <w:rtl/>
              </w:rPr>
            </w:pPr>
            <w:r w:rsidRPr="0077018F">
              <w:rPr>
                <w:rFonts w:asciiTheme="minorBidi" w:eastAsia="Arial" w:hAnsiTheme="minorBidi" w:cstheme="minorBidi"/>
                <w:sz w:val="28"/>
                <w:szCs w:val="28"/>
                <w:vertAlign w:val="superscript"/>
                <w:rtl/>
                <w:lang w:bidi="ar"/>
              </w:rPr>
              <w:t>+/-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55CB" w:rsidRPr="0077018F" w:rsidRDefault="006D55CB" w:rsidP="006D55CB">
            <w:pPr>
              <w:bidi/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  <w:lang w:bidi="ar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+</w:t>
            </w:r>
          </w:p>
        </w:tc>
      </w:tr>
      <w:tr w:rsidR="00A53579" w:rsidRPr="0077018F" w:rsidTr="006D55CB">
        <w:trPr>
          <w:trHeight w:val="20"/>
          <w:jc w:val="center"/>
        </w:trPr>
        <w:tc>
          <w:tcPr>
            <w:tcW w:w="3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579" w:rsidRPr="0077018F" w:rsidRDefault="00A53579" w:rsidP="006D55C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eastAsia="Arial" w:hAnsiTheme="minorBidi"/>
                <w:sz w:val="16"/>
                <w:szCs w:val="16"/>
              </w:rPr>
              <w:t>Exit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 xml:space="preserve"> (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>خروج</w:t>
            </w:r>
            <w:r w:rsidRPr="0077018F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3579" w:rsidRPr="0077018F" w:rsidRDefault="00A53579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579" w:rsidRPr="001A4A8D" w:rsidRDefault="00A53579" w:rsidP="006D55C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A4A8D">
              <w:rPr>
                <w:rFonts w:asciiTheme="minorBidi" w:eastAsia="Arial" w:hAnsiTheme="minorBidi"/>
                <w:sz w:val="16"/>
                <w:szCs w:val="16"/>
              </w:rPr>
              <w:t>Exit</w:t>
            </w:r>
            <w:r w:rsidRPr="001A4A8D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 xml:space="preserve"> (</w:t>
            </w:r>
            <w:r w:rsidRPr="001A4A8D">
              <w:rPr>
                <w:rFonts w:asciiTheme="minorBidi" w:eastAsia="Arial" w:hAnsiTheme="minorBidi"/>
                <w:sz w:val="16"/>
                <w:szCs w:val="16"/>
                <w:rtl/>
                <w:lang w:bidi="ar-SA"/>
              </w:rPr>
              <w:t>خروج</w:t>
            </w:r>
            <w:r w:rsidRPr="001A4A8D">
              <w:rPr>
                <w:rFonts w:asciiTheme="minorBidi" w:eastAsia="Arial" w:hAnsiTheme="minorBidi"/>
                <w:sz w:val="16"/>
                <w:szCs w:val="16"/>
                <w:rtl/>
                <w:lang w:bidi="ar"/>
              </w:rPr>
              <w:t>)</w:t>
            </w:r>
          </w:p>
        </w:tc>
      </w:tr>
      <w:tr w:rsidR="00A53579" w:rsidRPr="0077018F" w:rsidTr="006D55CB">
        <w:trPr>
          <w:trHeight w:val="20"/>
          <w:jc w:val="center"/>
        </w:trPr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3579" w:rsidRPr="0077018F" w:rsidRDefault="00A53579" w:rsidP="006D55C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  <w:lang w:bidi="ar-SA"/>
              </w:rPr>
              <w:t xml:space="preserve">القائمة </w:t>
            </w:r>
            <w:r w:rsidRPr="0077018F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  <w:lang w:bidi="ar"/>
              </w:rPr>
              <w:t>1</w:t>
            </w:r>
          </w:p>
        </w:tc>
        <w:tc>
          <w:tcPr>
            <w:tcW w:w="292" w:type="dxa"/>
            <w:shd w:val="clear" w:color="auto" w:fill="FFFFFF"/>
            <w:vAlign w:val="center"/>
          </w:tcPr>
          <w:p w:rsidR="00A53579" w:rsidRPr="0077018F" w:rsidRDefault="00A53579" w:rsidP="006D55CB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3579" w:rsidRPr="0077018F" w:rsidRDefault="00A53579" w:rsidP="006D55C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7018F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  <w:lang w:bidi="ar-SA"/>
              </w:rPr>
              <w:t xml:space="preserve">القائمة </w:t>
            </w:r>
            <w:r w:rsidRPr="0077018F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  <w:lang w:bidi="ar"/>
              </w:rPr>
              <w:t>2</w:t>
            </w:r>
          </w:p>
        </w:tc>
      </w:tr>
    </w:tbl>
    <w:p w:rsidR="00D7462C" w:rsidRPr="0077018F" w:rsidRDefault="00D7462C" w:rsidP="001A22AF">
      <w:pPr>
        <w:pStyle w:val="Tablecaption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ملاحظة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إذا</w:t>
      </w:r>
      <w:r w:rsidR="001A22AF">
        <w:rPr>
          <w:rFonts w:asciiTheme="minorBidi" w:hAnsiTheme="minorBidi" w:cstheme="minorBidi" w:hint="cs"/>
          <w:sz w:val="16"/>
          <w:szCs w:val="16"/>
          <w:rtl/>
          <w:lang w:bidi="ar-SA"/>
        </w:rPr>
        <w:t xml:space="preserve"> كان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الحديث عن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البسيط، فهو غير مزود ب</w:t>
      </w:r>
      <w:r w:rsidR="001A22AF">
        <w:rPr>
          <w:rFonts w:asciiTheme="minorBidi" w:hAnsiTheme="minorBidi" w:cstheme="minorBidi" w:hint="cs"/>
          <w:sz w:val="16"/>
          <w:szCs w:val="16"/>
          <w:rtl/>
          <w:lang w:bidi="ar-SA"/>
        </w:rPr>
        <w:t>وظيفة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إعداد العوامل المتغيرة</w:t>
      </w:r>
      <w:r w:rsidR="001A4A8D">
        <w:rPr>
          <w:rFonts w:asciiTheme="minorBidi" w:hAnsiTheme="minorBidi" w:cstheme="minorBidi" w:hint="cs"/>
          <w:sz w:val="16"/>
          <w:szCs w:val="16"/>
          <w:rtl/>
        </w:rPr>
        <w:t>.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وصف مفصل لخصائص الجهاز</w:t>
      </w:r>
      <w:r w:rsidRPr="0077018F">
        <w:rPr>
          <w:rFonts w:asciiTheme="minorBidi" w:hAnsiTheme="minorBidi" w:cstheme="minorBidi"/>
          <w:sz w:val="18"/>
          <w:szCs w:val="18"/>
          <w:rtl/>
          <w:lang w:bidi="ar"/>
        </w:rPr>
        <w:t>:</w:t>
      </w:r>
    </w:p>
    <w:p w:rsidR="00664370" w:rsidRPr="0077018F" w:rsidRDefault="00D7462C" w:rsidP="006D55CB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نوع الشاشة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شاشة </w:t>
      </w:r>
      <w:r w:rsidRPr="0077018F">
        <w:rPr>
          <w:rFonts w:asciiTheme="minorBidi" w:eastAsia="SimSun" w:hAnsiTheme="minorBidi" w:cstheme="minorBidi"/>
          <w:sz w:val="16"/>
          <w:szCs w:val="16"/>
        </w:rPr>
        <w:t>OLED</w:t>
      </w:r>
    </w:p>
    <w:p w:rsidR="00C06B17" w:rsidRPr="0077018F" w:rsidRDefault="00D7462C" w:rsidP="006D55CB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تشبع الأكسجين في الدم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</w:rPr>
        <w:t>SpO2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نطاق القياس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="00EA7E31" w:rsidRPr="0077018F">
        <w:rPr>
          <w:rFonts w:asciiTheme="minorBidi" w:hAnsiTheme="minorBidi" w:cstheme="minorBidi"/>
          <w:sz w:val="16"/>
          <w:szCs w:val="16"/>
          <w:lang w:bidi="he"/>
        </w:rPr>
        <w:t>70%</w:t>
      </w:r>
      <w:r w:rsidR="00EA7E31" w:rsidRPr="0077018F">
        <w:rPr>
          <w:rFonts w:asciiTheme="minorBidi" w:eastAsia="MS Gothic" w:hAnsiTheme="minorBidi" w:cstheme="minorBidi"/>
          <w:sz w:val="16"/>
          <w:szCs w:val="16"/>
          <w:lang w:bidi="he"/>
        </w:rPr>
        <w:t>～</w:t>
      </w:r>
      <w:r w:rsidR="00EA7E31" w:rsidRPr="0077018F">
        <w:rPr>
          <w:rFonts w:asciiTheme="minorBidi" w:hAnsiTheme="minorBidi" w:cstheme="minorBidi"/>
          <w:sz w:val="16"/>
          <w:szCs w:val="16"/>
          <w:lang w:bidi="he"/>
        </w:rPr>
        <w:t>99%</w:t>
      </w:r>
    </w:p>
    <w:p w:rsidR="00C06B17" w:rsidRPr="0077018F" w:rsidRDefault="00D7462C" w:rsidP="001A4A8D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الدقة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="008C5D62" w:rsidRPr="0077018F">
        <w:rPr>
          <w:rFonts w:asciiTheme="minorBidi" w:eastAsia="SimSun" w:hAnsiTheme="minorBidi" w:cstheme="minorBidi"/>
          <w:sz w:val="16"/>
          <w:szCs w:val="16"/>
        </w:rPr>
        <w:t>80%</w:t>
      </w:r>
      <w:r w:rsidR="008C5D62" w:rsidRPr="0077018F">
        <w:rPr>
          <w:rFonts w:asciiTheme="minorBidi" w:eastAsia="SimSun" w:hAnsiTheme="minorBidi" w:cstheme="minorBidi"/>
          <w:sz w:val="16"/>
          <w:szCs w:val="16"/>
        </w:rPr>
        <w:t>～</w:t>
      </w:r>
      <w:r w:rsidR="008C5D62" w:rsidRPr="0077018F">
        <w:rPr>
          <w:rFonts w:asciiTheme="minorBidi" w:eastAsia="SimSun" w:hAnsiTheme="minorBidi" w:cstheme="minorBidi"/>
          <w:sz w:val="16"/>
          <w:szCs w:val="16"/>
        </w:rPr>
        <w:t>99</w:t>
      </w:r>
      <w:r w:rsidR="001A4A8D" w:rsidRPr="0077018F">
        <w:rPr>
          <w:rFonts w:asciiTheme="minorBidi" w:eastAsia="SimSun" w:hAnsiTheme="minorBidi" w:cstheme="minorBidi"/>
          <w:sz w:val="16"/>
          <w:szCs w:val="16"/>
        </w:rPr>
        <w:t>%: ±</w:t>
      </w:r>
      <w:r w:rsidR="008C5D62" w:rsidRPr="0077018F">
        <w:rPr>
          <w:rFonts w:asciiTheme="minorBidi" w:eastAsia="SimSun" w:hAnsiTheme="minorBidi" w:cstheme="minorBidi"/>
          <w:sz w:val="16"/>
          <w:szCs w:val="16"/>
        </w:rPr>
        <w:t>2%</w:t>
      </w:r>
      <w:r w:rsidR="008C5D62" w:rsidRPr="0077018F">
        <w:rPr>
          <w:rFonts w:asciiTheme="minorBidi" w:eastAsia="SimSun" w:hAnsiTheme="minorBidi" w:cstheme="minorBidi"/>
          <w:sz w:val="16"/>
          <w:szCs w:val="16"/>
          <w:rtl/>
          <w:lang w:bidi="he"/>
        </w:rPr>
        <w:t xml:space="preserve">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يتضمن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%</w:t>
      </w:r>
      <w:r w:rsidR="001A4A8D">
        <w:rPr>
          <w:rFonts w:asciiTheme="minorBidi" w:eastAsia="SimSun" w:hAnsiTheme="minorBidi" w:cstheme="minorBidi" w:hint="cs"/>
          <w:sz w:val="16"/>
          <w:szCs w:val="16"/>
          <w:rtl/>
        </w:rPr>
        <w:t>80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)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؛</w:t>
      </w:r>
    </w:p>
    <w:p w:rsidR="008C5D62" w:rsidRPr="0077018F" w:rsidRDefault="008C5D62" w:rsidP="008C5D62">
      <w:pPr>
        <w:pStyle w:val="BodyText"/>
        <w:widowControl/>
        <w:shd w:val="clear" w:color="auto" w:fill="auto"/>
        <w:bidi/>
        <w:spacing w:before="120" w:after="120"/>
        <w:ind w:left="72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lang w:bidi="ar"/>
        </w:rPr>
        <w:t>70%</w:t>
      </w:r>
      <w:r w:rsidRPr="0077018F">
        <w:rPr>
          <w:rFonts w:asciiTheme="minorBidi" w:eastAsia="MS Gothic" w:hAnsiTheme="minorBidi" w:cstheme="minorBidi"/>
          <w:sz w:val="16"/>
          <w:szCs w:val="16"/>
          <w:lang w:bidi="he"/>
        </w:rPr>
        <w:t>～</w:t>
      </w:r>
      <w:r w:rsidRPr="0077018F">
        <w:rPr>
          <w:rFonts w:asciiTheme="minorBidi" w:hAnsiTheme="minorBidi" w:cstheme="minorBidi"/>
          <w:sz w:val="16"/>
          <w:szCs w:val="16"/>
          <w:lang w:bidi="ar"/>
        </w:rPr>
        <w:t>79%: ±3%</w:t>
      </w:r>
    </w:p>
    <w:p w:rsidR="00D7462C" w:rsidRPr="0077018F" w:rsidRDefault="00D7462C" w:rsidP="00C06B17">
      <w:pPr>
        <w:pStyle w:val="BodyText"/>
        <w:widowControl/>
        <w:shd w:val="clear" w:color="auto" w:fill="auto"/>
        <w:bidi/>
        <w:spacing w:before="120" w:after="120"/>
        <w:ind w:left="720"/>
        <w:rPr>
          <w:rFonts w:asciiTheme="minorBidi" w:hAnsiTheme="minorBidi" w:cstheme="minorBidi"/>
          <w:sz w:val="16"/>
          <w:szCs w:val="16"/>
        </w:rPr>
      </w:pPr>
      <w:r w:rsidRPr="001A4A8D">
        <w:rPr>
          <w:rFonts w:asciiTheme="minorBidi" w:hAnsiTheme="minorBidi" w:cstheme="minorBidi"/>
          <w:sz w:val="16"/>
          <w:szCs w:val="16"/>
          <w:rtl/>
          <w:lang w:bidi="ar-SA"/>
        </w:rPr>
        <w:t xml:space="preserve">تحت </w:t>
      </w:r>
      <w:r w:rsidRPr="001A4A8D">
        <w:rPr>
          <w:rFonts w:asciiTheme="minorBidi" w:hAnsiTheme="minorBidi" w:cstheme="minorBidi"/>
          <w:sz w:val="16"/>
          <w:szCs w:val="16"/>
          <w:lang w:bidi="ar"/>
        </w:rPr>
        <w:t>70%</w:t>
      </w:r>
      <w:r w:rsidRPr="001A4A8D">
        <w:rPr>
          <w:rFonts w:asciiTheme="minorBidi" w:hAnsiTheme="minorBidi" w:cstheme="minorBidi"/>
          <w:sz w:val="16"/>
          <w:szCs w:val="16"/>
          <w:rtl/>
          <w:lang w:bidi="ar"/>
        </w:rPr>
        <w:t xml:space="preserve"> </w:t>
      </w:r>
      <w:r w:rsidRPr="001A4A8D">
        <w:rPr>
          <w:rFonts w:asciiTheme="minorBidi" w:hAnsiTheme="minorBidi" w:cstheme="minorBidi"/>
          <w:sz w:val="16"/>
          <w:szCs w:val="16"/>
          <w:rtl/>
          <w:lang w:bidi="ar-SA"/>
        </w:rPr>
        <w:t>لا يوجد معنى؛</w:t>
      </w:r>
    </w:p>
    <w:p w:rsidR="007322D6" w:rsidRPr="0077018F" w:rsidRDefault="00D7462C" w:rsidP="00A54EF2">
      <w:pPr>
        <w:bidi/>
        <w:spacing w:before="120" w:after="120" w:line="240" w:lineRule="auto"/>
        <w:rPr>
          <w:rFonts w:asciiTheme="minorBidi" w:eastAsia="Verdana" w:hAnsiTheme="minorBidi"/>
          <w:color w:val="231F20"/>
          <w:sz w:val="16"/>
          <w:szCs w:val="16"/>
        </w:rPr>
      </w:pPr>
      <w:r w:rsidRPr="0077018F">
        <w:rPr>
          <w:rFonts w:asciiTheme="minorBidi" w:hAnsiTheme="minorBidi"/>
          <w:color w:val="231F20"/>
          <w:sz w:val="16"/>
          <w:szCs w:val="16"/>
          <w:rtl/>
          <w:lang w:bidi="ar-SA"/>
        </w:rPr>
        <w:t>درجة الوضوح</w:t>
      </w:r>
      <w:r w:rsidRPr="0077018F">
        <w:rPr>
          <w:rFonts w:asciiTheme="minorBidi" w:hAnsiTheme="minorBidi"/>
          <w:color w:val="231F20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/>
          <w:color w:val="231F20"/>
          <w:sz w:val="16"/>
          <w:szCs w:val="16"/>
          <w:lang w:bidi="ar"/>
        </w:rPr>
        <w:t>1%</w:t>
      </w:r>
    </w:p>
    <w:p w:rsidR="002F651D" w:rsidRPr="0077018F" w:rsidRDefault="00D7462C" w:rsidP="001A4A8D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1A4A8D">
        <w:rPr>
          <w:rFonts w:asciiTheme="minorBidi" w:hAnsiTheme="minorBidi" w:cstheme="minorBidi"/>
          <w:sz w:val="16"/>
          <w:szCs w:val="16"/>
          <w:rtl/>
          <w:lang w:bidi="ar-SA"/>
        </w:rPr>
        <w:t>سرعة النبض</w:t>
      </w:r>
      <w:r w:rsidRPr="001A4A8D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1A4A8D">
        <w:rPr>
          <w:rFonts w:asciiTheme="minorBidi" w:hAnsiTheme="minorBidi" w:cstheme="minorBidi"/>
          <w:sz w:val="16"/>
          <w:szCs w:val="16"/>
          <w:rtl/>
          <w:lang w:bidi="ar-SA"/>
        </w:rPr>
        <w:t>نطاق القياس</w:t>
      </w:r>
      <w:r w:rsidRPr="001A4A8D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="001A4A8D">
        <w:rPr>
          <w:rFonts w:asciiTheme="minorBidi" w:hAnsiTheme="minorBidi" w:cstheme="minorBidi" w:hint="cs"/>
          <w:sz w:val="16"/>
          <w:szCs w:val="16"/>
          <w:rtl/>
        </w:rPr>
        <w:t>24</w:t>
      </w:r>
      <w:r w:rsidRPr="001A4A8D">
        <w:rPr>
          <w:rFonts w:asciiTheme="minorBidi" w:hAnsiTheme="minorBidi" w:cstheme="minorBidi"/>
          <w:sz w:val="16"/>
          <w:szCs w:val="16"/>
          <w:rtl/>
          <w:lang w:bidi="ar"/>
        </w:rPr>
        <w:t>0</w:t>
      </w:r>
      <w:r w:rsidRPr="001A4A8D">
        <w:rPr>
          <w:rFonts w:ascii="MS Gothic" w:eastAsia="MS Gothic" w:hAnsi="MS Gothic" w:cs="MS Gothic" w:hint="eastAsia"/>
          <w:sz w:val="16"/>
          <w:szCs w:val="16"/>
          <w:rtl/>
          <w:lang w:bidi="ar"/>
        </w:rPr>
        <w:t>～</w:t>
      </w:r>
      <w:r w:rsidR="001A4A8D">
        <w:rPr>
          <w:rFonts w:asciiTheme="minorBidi" w:hAnsiTheme="minorBidi" w:cstheme="minorBidi" w:hint="cs"/>
          <w:sz w:val="16"/>
          <w:szCs w:val="16"/>
          <w:rtl/>
        </w:rPr>
        <w:t>3</w:t>
      </w:r>
      <w:r w:rsidRPr="001A4A8D">
        <w:rPr>
          <w:rFonts w:asciiTheme="minorBidi" w:hAnsiTheme="minorBidi" w:cstheme="minorBidi"/>
          <w:sz w:val="16"/>
          <w:szCs w:val="16"/>
          <w:rtl/>
          <w:lang w:bidi="ar"/>
        </w:rPr>
        <w:t xml:space="preserve">0 </w:t>
      </w:r>
      <w:r w:rsidRPr="001A4A8D">
        <w:rPr>
          <w:rFonts w:asciiTheme="minorBidi" w:hAnsiTheme="minorBidi" w:cstheme="minorBidi"/>
          <w:sz w:val="16"/>
          <w:szCs w:val="16"/>
          <w:rtl/>
          <w:lang w:bidi="ar-SA"/>
        </w:rPr>
        <w:t>نبضة في الدقيقة</w:t>
      </w:r>
    </w:p>
    <w:p w:rsidR="005A2973" w:rsidRPr="0077018F" w:rsidRDefault="00D7462C" w:rsidP="00FA640E">
      <w:pPr>
        <w:bidi/>
        <w:spacing w:before="120" w:after="120" w:line="240" w:lineRule="auto"/>
        <w:rPr>
          <w:rFonts w:asciiTheme="minorBidi" w:eastAsia="Verdana" w:hAnsiTheme="minorBidi"/>
          <w:color w:val="231F20"/>
          <w:sz w:val="16"/>
          <w:szCs w:val="16"/>
        </w:rPr>
      </w:pP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-SA"/>
        </w:rPr>
        <w:t>الدقة</w:t>
      </w: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"/>
        </w:rPr>
        <w:t>: 1</w:t>
      </w:r>
      <w:r w:rsidR="00FA640E" w:rsidRPr="00FA640E">
        <w:rPr>
          <w:rFonts w:asciiTheme="minorBidi" w:eastAsia="MS Gothic" w:hAnsiTheme="minorBidi"/>
          <w:color w:val="231F20"/>
          <w:sz w:val="16"/>
          <w:szCs w:val="16"/>
          <w:rtl/>
          <w:lang w:bidi="ar"/>
        </w:rPr>
        <w:t>±</w:t>
      </w: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"/>
        </w:rPr>
        <w:t xml:space="preserve"> </w:t>
      </w: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-SA"/>
        </w:rPr>
        <w:t xml:space="preserve">نبضة في الدقيقة أو </w:t>
      </w:r>
      <w:r w:rsidRPr="00FA640E">
        <w:rPr>
          <w:rFonts w:asciiTheme="minorBidi" w:eastAsia="MS Gothic" w:hAnsiTheme="minorBidi"/>
          <w:color w:val="231F20"/>
          <w:sz w:val="16"/>
          <w:szCs w:val="16"/>
          <w:lang w:bidi="ar"/>
        </w:rPr>
        <w:t>1%</w:t>
      </w:r>
      <w:r w:rsidR="00FA640E" w:rsidRPr="00FA640E">
        <w:rPr>
          <w:rFonts w:asciiTheme="minorBidi" w:eastAsia="MS Gothic" w:hAnsiTheme="minorBidi"/>
          <w:color w:val="231F20"/>
          <w:sz w:val="16"/>
          <w:szCs w:val="16"/>
          <w:rtl/>
          <w:lang w:bidi="ar"/>
        </w:rPr>
        <w:t>±</w:t>
      </w: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"/>
        </w:rPr>
        <w:t xml:space="preserve"> (</w:t>
      </w: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-SA"/>
        </w:rPr>
        <w:t>الأكبر من بينهما</w:t>
      </w:r>
      <w:r w:rsidRPr="00FA640E">
        <w:rPr>
          <w:rFonts w:asciiTheme="minorBidi" w:eastAsia="MS Gothic" w:hAnsiTheme="minorBidi"/>
          <w:color w:val="231F20"/>
          <w:sz w:val="16"/>
          <w:szCs w:val="16"/>
          <w:rtl/>
          <w:lang w:bidi="ar"/>
        </w:rPr>
        <w:t>)</w:t>
      </w:r>
    </w:p>
    <w:p w:rsidR="00D7462C" w:rsidRPr="0077018F" w:rsidRDefault="00D7462C" w:rsidP="00702625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4.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العوامل المتغيرة في مستشعر الـ </w:t>
      </w:r>
      <w:r w:rsidRPr="0077018F">
        <w:rPr>
          <w:rFonts w:asciiTheme="minorBidi" w:hAnsiTheme="minorBidi" w:cstheme="minorBidi"/>
          <w:sz w:val="16"/>
          <w:szCs w:val="16"/>
        </w:rPr>
        <w:t>LED</w:t>
      </w:r>
    </w:p>
    <w:tbl>
      <w:tblPr>
        <w:bidiVisual/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2791"/>
        <w:gridCol w:w="3188"/>
      </w:tblGrid>
      <w:tr w:rsidR="00AB1401" w:rsidRPr="0077018F" w:rsidTr="005E72D9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طول الموجة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القدرة الإشعاعية</w:t>
            </w:r>
          </w:p>
        </w:tc>
      </w:tr>
      <w:tr w:rsidR="00AB1401" w:rsidRPr="0077018F" w:rsidTr="005E72D9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حمراء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8C5D62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he"/>
              </w:rPr>
              <w:t xml:space="preserve">660±2 </w:t>
            </w:r>
            <w:r w:rsidR="00D7462C"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 </w:t>
            </w:r>
            <w:r w:rsidR="00D7462C"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نانومتر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1.8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ميلي واط</w:t>
            </w:r>
          </w:p>
        </w:tc>
      </w:tr>
      <w:tr w:rsidR="00AB1401" w:rsidRPr="0077018F" w:rsidTr="005E72D9">
        <w:trPr>
          <w:trHeight w:val="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تحت الحمراء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62C" w:rsidRPr="0077018F" w:rsidRDefault="008C5D62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</w:rPr>
              <w:t>905±10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  <w:r w:rsidR="00D7462C"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 </w:t>
            </w:r>
            <w:r w:rsidR="00D7462C"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نانومتر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702625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2.0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ميلي واط</w:t>
            </w:r>
          </w:p>
        </w:tc>
      </w:tr>
    </w:tbl>
    <w:p w:rsidR="00DD51D9" w:rsidRPr="0077018F" w:rsidRDefault="00D7462C" w:rsidP="00A54EF2">
      <w:pPr>
        <w:bidi/>
        <w:spacing w:before="120" w:after="120" w:line="240" w:lineRule="auto"/>
        <w:rPr>
          <w:rFonts w:asciiTheme="minorBidi" w:eastAsia="Verdana" w:hAnsiTheme="minorBidi"/>
          <w:color w:val="231F20"/>
          <w:sz w:val="16"/>
          <w:szCs w:val="16"/>
        </w:rPr>
      </w:pPr>
      <w:r w:rsidRPr="0077018F">
        <w:rPr>
          <w:rFonts w:asciiTheme="minorBidi" w:eastAsia="Verdana" w:hAnsiTheme="minorBidi"/>
          <w:color w:val="231F20"/>
          <w:sz w:val="16"/>
          <w:szCs w:val="16"/>
          <w:rtl/>
          <w:lang w:bidi="ar-SA"/>
        </w:rPr>
        <w:t>يمكن أن يكون هذا العامل المتغير مفيدًا بشكل خاص للمهنيين في مجال الطب</w:t>
      </w:r>
      <w:r w:rsidRPr="0077018F">
        <w:rPr>
          <w:rFonts w:asciiTheme="minorBidi" w:eastAsia="Verdana" w:hAnsiTheme="minorBidi"/>
          <w:color w:val="231F20"/>
          <w:sz w:val="16"/>
          <w:szCs w:val="16"/>
          <w:rtl/>
          <w:lang w:bidi="ar"/>
        </w:rPr>
        <w:t>.</w:t>
      </w:r>
    </w:p>
    <w:p w:rsidR="00DD51D9" w:rsidRPr="0077018F" w:rsidRDefault="00DD51D9" w:rsidP="001A22AF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5.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مؤشر</w:t>
      </w:r>
      <w:r w:rsidR="001A22AF">
        <w:rPr>
          <w:rFonts w:asciiTheme="minorBidi" w:eastAsia="SimSun" w:hAnsiTheme="minorBidi" w:cstheme="minorBidi" w:hint="cs"/>
          <w:sz w:val="16"/>
          <w:szCs w:val="16"/>
          <w:rtl/>
          <w:lang w:bidi="ar-SA"/>
        </w:rPr>
        <w:t xml:space="preserve"> الإرواء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 </w:t>
      </w:r>
      <w:r w:rsidR="001A22AF">
        <w:rPr>
          <w:rFonts w:asciiTheme="minorBidi" w:eastAsia="SimSun" w:hAnsiTheme="minorBidi" w:cstheme="minorBidi" w:hint="cs"/>
          <w:sz w:val="16"/>
          <w:szCs w:val="16"/>
          <w:rtl/>
          <w:lang w:bidi="ar-SA"/>
        </w:rPr>
        <w:t>(</w:t>
      </w:r>
      <w:r w:rsidR="001A22AF">
        <w:rPr>
          <w:rFonts w:asciiTheme="minorBidi" w:eastAsia="SimSun" w:hAnsiTheme="minorBidi" w:cstheme="minorBidi"/>
          <w:sz w:val="16"/>
          <w:szCs w:val="16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</w:rPr>
        <w:t>PI</w:t>
      </w:r>
      <w:r w:rsidR="001A22AF">
        <w:rPr>
          <w:rFonts w:asciiTheme="minorBidi" w:eastAsia="SimSun" w:hAnsiTheme="minorBidi" w:cstheme="minorBidi"/>
          <w:sz w:val="16"/>
          <w:szCs w:val="16"/>
        </w:rPr>
        <w:t>-</w:t>
      </w:r>
      <w:r w:rsidR="001A22AF" w:rsidRPr="001A22AF">
        <w:t xml:space="preserve"> </w:t>
      </w:r>
      <w:r w:rsidR="001A22AF" w:rsidRPr="001A22AF">
        <w:rPr>
          <w:rFonts w:asciiTheme="minorBidi" w:eastAsia="SimSun" w:hAnsiTheme="minorBidi" w:cstheme="minorBidi"/>
          <w:sz w:val="16"/>
          <w:szCs w:val="16"/>
          <w:lang w:bidi="ar-LB"/>
        </w:rPr>
        <w:t>Perfusion Index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نطاق القياس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="004D37F6" w:rsidRPr="0077018F">
        <w:rPr>
          <w:rFonts w:asciiTheme="minorBidi" w:eastAsia="SimSun" w:hAnsiTheme="minorBidi" w:cstheme="minorBidi"/>
          <w:sz w:val="16"/>
          <w:szCs w:val="16"/>
          <w:rtl/>
        </w:rPr>
        <w:t>0-20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 (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اختياري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)</w:t>
      </w:r>
    </w:p>
    <w:p w:rsidR="00DD51D9" w:rsidRPr="0077018F" w:rsidRDefault="00DD51D9" w:rsidP="00FA640E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6.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مصدر الطاقة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بطاريتان قلويتان</w:t>
      </w:r>
      <w:r w:rsidRPr="0077018F">
        <w:rPr>
          <w:rFonts w:asciiTheme="minorBidi" w:eastAsia="SimSun" w:hAnsiTheme="minorBidi" w:cstheme="minorBidi"/>
          <w:sz w:val="16"/>
          <w:szCs w:val="16"/>
        </w:rPr>
        <w:t xml:space="preserve">AAA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 </w:t>
      </w:r>
      <w:r w:rsidR="00FA640E">
        <w:rPr>
          <w:rFonts w:asciiTheme="minorBidi" w:eastAsia="SimSun" w:hAnsiTheme="minorBidi" w:cstheme="minorBidi"/>
          <w:sz w:val="16"/>
          <w:szCs w:val="16"/>
        </w:rPr>
        <w:t xml:space="preserve"> </w:t>
      </w:r>
      <w:r w:rsidR="00FA640E" w:rsidRPr="0077018F">
        <w:rPr>
          <w:rFonts w:asciiTheme="minorBidi" w:eastAsia="SimSun" w:hAnsiTheme="minorBidi" w:cstheme="minorBidi"/>
          <w:sz w:val="16"/>
          <w:szCs w:val="16"/>
        </w:rPr>
        <w:t>1.5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فولت</w:t>
      </w:r>
    </w:p>
    <w:p w:rsidR="00DD51D9" w:rsidRPr="0077018F" w:rsidRDefault="00DD51D9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7.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الانتقال التلقائي لحالة الاستعداد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يتوقف عمل الجهاز تلقائيًا عند عدم وجود إصبع داخله لمدة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8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ثوانٍ تقريبًا</w:t>
      </w:r>
    </w:p>
    <w:p w:rsidR="00DD51D9" w:rsidRPr="0077018F" w:rsidRDefault="00DD51D9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8.</w:t>
      </w:r>
      <w:r w:rsidRPr="00FA640E">
        <w:rPr>
          <w:rFonts w:asciiTheme="minorBidi" w:hAnsiTheme="minorBidi" w:cstheme="minorBidi"/>
          <w:sz w:val="16"/>
          <w:szCs w:val="16"/>
        </w:rPr>
        <w:tab/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بدء التشغيل التلقائي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 xml:space="preserve">سيقوم الجهاز باكتشاف الإشارة تلقائيًا بعد 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5 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 xml:space="preserve">ثوانٍ من إدخال الاصبع، وسيبدأ بالعمل تلقائيًا؛ 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اختياري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)</w:t>
      </w:r>
    </w:p>
    <w:p w:rsidR="00DD51D9" w:rsidRPr="0077018F" w:rsidRDefault="00DD51D9" w:rsidP="0088392F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9.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="0088392F" w:rsidRPr="0088392F">
        <w:rPr>
          <w:rFonts w:asciiTheme="minorBidi" w:hAnsiTheme="minorBidi" w:cs="Arial"/>
          <w:sz w:val="16"/>
          <w:szCs w:val="16"/>
          <w:rtl/>
          <w:lang w:bidi="ar-SA"/>
        </w:rPr>
        <w:t>وظيفة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مقياس التسارع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حركة الإصبع، تتغير الشاشة مع تغييرات مقياس التسارع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اختياري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)</w:t>
      </w:r>
    </w:p>
    <w:p w:rsidR="00D7462C" w:rsidRPr="0077018F" w:rsidRDefault="00DD51D9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10.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المقاييس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58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ملم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× 36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ملم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× 33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ملم</w:t>
      </w:r>
    </w:p>
    <w:p w:rsidR="00E71ADE" w:rsidRPr="00FA640E" w:rsidRDefault="00DD51D9" w:rsidP="00FA640E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11.</w:t>
      </w:r>
      <w:r w:rsidR="00FA640E" w:rsidRPr="00FA640E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بيئة التشغيل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:</w:t>
      </w:r>
    </w:p>
    <w:p w:rsidR="00E71ADE" w:rsidRPr="00FA640E" w:rsidRDefault="00D7462C" w:rsidP="00FA640E">
      <w:pPr>
        <w:pStyle w:val="BodyText"/>
        <w:widowControl/>
        <w:shd w:val="clear" w:color="auto" w:fill="auto"/>
        <w:bidi/>
        <w:spacing w:before="120" w:after="120"/>
        <w:rPr>
          <w:rFonts w:asciiTheme="minorBidi" w:eastAsia="Times New Roman" w:hAnsiTheme="minorBidi" w:cstheme="minorBidi"/>
          <w:sz w:val="16"/>
          <w:szCs w:val="16"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درجة الحرارة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:</w:t>
      </w:r>
      <w:r w:rsidR="00FA640E">
        <w:rPr>
          <w:rFonts w:asciiTheme="minorBidi" w:hAnsiTheme="minorBidi" w:cstheme="minorBidi" w:hint="cs"/>
          <w:sz w:val="16"/>
          <w:szCs w:val="16"/>
          <w:rtl/>
        </w:rPr>
        <w:t xml:space="preserve"> 40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~ </w:t>
      </w:r>
      <w:r w:rsidR="00FA640E">
        <w:rPr>
          <w:rFonts w:asciiTheme="minorBidi" w:hAnsiTheme="minorBidi" w:cstheme="minorBidi" w:hint="cs"/>
          <w:sz w:val="16"/>
          <w:szCs w:val="16"/>
          <w:rtl/>
        </w:rPr>
        <w:t xml:space="preserve">5 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درجة مئوية</w:t>
      </w:r>
    </w:p>
    <w:p w:rsidR="00E71ADE" w:rsidRPr="00FA640E" w:rsidRDefault="00E71ADE" w:rsidP="003F5AF0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الرطوبة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="003F5AF0">
        <w:rPr>
          <w:rFonts w:asciiTheme="minorBidi" w:hAnsiTheme="minorBidi" w:cstheme="minorBidi"/>
          <w:sz w:val="16"/>
          <w:szCs w:val="16"/>
          <w:lang w:bidi="ar"/>
        </w:rPr>
        <w:t>80</w:t>
      </w:r>
      <w:r w:rsidRPr="00FA640E">
        <w:rPr>
          <w:rFonts w:asciiTheme="minorBidi" w:hAnsiTheme="minorBidi" w:cstheme="minorBidi"/>
          <w:sz w:val="16"/>
          <w:szCs w:val="16"/>
          <w:lang w:bidi="ar"/>
        </w:rPr>
        <w:t>%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 ~ </w:t>
      </w:r>
      <w:r w:rsidR="003F5AF0">
        <w:rPr>
          <w:rFonts w:asciiTheme="minorBidi" w:hAnsiTheme="minorBidi" w:cstheme="minorBidi"/>
          <w:sz w:val="16"/>
          <w:szCs w:val="16"/>
          <w:lang w:bidi="ar"/>
        </w:rPr>
        <w:t>15</w:t>
      </w:r>
      <w:r w:rsidRPr="00FA640E">
        <w:rPr>
          <w:rFonts w:asciiTheme="minorBidi" w:hAnsiTheme="minorBidi" w:cstheme="minorBidi"/>
          <w:sz w:val="16"/>
          <w:szCs w:val="16"/>
          <w:lang w:bidi="ar"/>
        </w:rPr>
        <w:t>%</w:t>
      </w:r>
    </w:p>
    <w:p w:rsidR="00E71ADE" w:rsidRPr="00FA640E" w:rsidRDefault="00D7462C" w:rsidP="00FA640E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الضغط الجوي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="00FA640E" w:rsidRPr="00FA640E">
        <w:rPr>
          <w:rFonts w:asciiTheme="minorBidi" w:hAnsiTheme="minorBidi" w:cstheme="minorBidi" w:hint="cs"/>
          <w:sz w:val="16"/>
          <w:szCs w:val="16"/>
          <w:rtl/>
        </w:rPr>
        <w:t>10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6 ~</w:t>
      </w:r>
      <w:r w:rsidR="00FA640E" w:rsidRPr="00FA640E">
        <w:rPr>
          <w:rFonts w:asciiTheme="minorBidi" w:hAnsiTheme="minorBidi" w:cstheme="minorBidi" w:hint="cs"/>
          <w:sz w:val="16"/>
          <w:szCs w:val="16"/>
          <w:rtl/>
        </w:rPr>
        <w:t xml:space="preserve"> 86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 xml:space="preserve"> </w:t>
      </w:r>
      <w:proofErr w:type="spellStart"/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كيلوباسكال</w:t>
      </w:r>
      <w:proofErr w:type="spellEnd"/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proofErr w:type="spellStart"/>
      <w:r w:rsidRPr="00FA640E">
        <w:rPr>
          <w:rFonts w:asciiTheme="minorBidi" w:hAnsiTheme="minorBidi" w:cstheme="minorBidi"/>
          <w:sz w:val="16"/>
          <w:szCs w:val="16"/>
        </w:rPr>
        <w:t>kPa</w:t>
      </w:r>
      <w:proofErr w:type="spellEnd"/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)</w:t>
      </w:r>
    </w:p>
    <w:p w:rsidR="00E71ADE" w:rsidRPr="00FA640E" w:rsidRDefault="00E71ADE" w:rsidP="00A54EF2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  <w:rtl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بيئة النقل والتخزين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:</w:t>
      </w:r>
    </w:p>
    <w:p w:rsidR="00E71ADE" w:rsidRPr="00FA640E" w:rsidRDefault="00D7462C" w:rsidP="00FA640E">
      <w:pPr>
        <w:pStyle w:val="BodyText"/>
        <w:widowControl/>
        <w:shd w:val="clear" w:color="auto" w:fill="auto"/>
        <w:bidi/>
        <w:spacing w:before="120" w:after="120"/>
        <w:rPr>
          <w:rFonts w:asciiTheme="minorBidi" w:eastAsia="Times New Roman" w:hAnsiTheme="minorBidi" w:cstheme="minorBidi"/>
          <w:sz w:val="16"/>
          <w:szCs w:val="16"/>
          <w:rtl/>
        </w:rPr>
      </w:pP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درجة الحرارة</w:t>
      </w:r>
      <w:r w:rsidRPr="00FA640E">
        <w:rPr>
          <w:rFonts w:asciiTheme="minorBidi" w:hAnsiTheme="minorBidi" w:cstheme="minorBidi"/>
          <w:sz w:val="16"/>
          <w:szCs w:val="16"/>
          <w:rtl/>
          <w:lang w:bidi="ar"/>
        </w:rPr>
        <w:t>:</w:t>
      </w:r>
      <w:r w:rsidR="00FA640E" w:rsidRPr="00FA640E">
        <w:t xml:space="preserve">  </w:t>
      </w:r>
      <w:r w:rsidR="00FA640E" w:rsidRPr="00FA640E">
        <w:rPr>
          <w:rFonts w:asciiTheme="minorBidi" w:hAnsiTheme="minorBidi" w:cstheme="minorBidi"/>
          <w:sz w:val="16"/>
          <w:szCs w:val="16"/>
        </w:rPr>
        <w:t>-</w:t>
      </w:r>
      <w:r w:rsidR="00FA640E" w:rsidRPr="00FA640E">
        <w:rPr>
          <w:rFonts w:ascii="Arial" w:hAnsi="Arial" w:cs="Arial"/>
          <w:sz w:val="16"/>
          <w:szCs w:val="16"/>
        </w:rPr>
        <w:t xml:space="preserve">10 ~ 40 </w:t>
      </w:r>
      <w:r w:rsidRPr="00FA640E">
        <w:rPr>
          <w:rFonts w:ascii="Arial" w:hAnsi="Arial" w:cs="Arial"/>
          <w:sz w:val="16"/>
          <w:szCs w:val="16"/>
          <w:rtl/>
          <w:lang w:bidi="ar-SA"/>
        </w:rPr>
        <w:t xml:space="preserve">درجة </w:t>
      </w:r>
      <w:r w:rsidRPr="00FA640E">
        <w:rPr>
          <w:rFonts w:asciiTheme="minorBidi" w:hAnsiTheme="minorBidi" w:cstheme="minorBidi"/>
          <w:sz w:val="16"/>
          <w:szCs w:val="16"/>
          <w:rtl/>
          <w:lang w:bidi="ar-SA"/>
        </w:rPr>
        <w:t>مئوية</w:t>
      </w:r>
    </w:p>
    <w:p w:rsidR="00D7462C" w:rsidRPr="00D722B3" w:rsidRDefault="00D7462C" w:rsidP="00E71ADE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الرطوبة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: ≤</w:t>
      </w:r>
      <w:r w:rsidRPr="00D722B3">
        <w:rPr>
          <w:rFonts w:asciiTheme="minorBidi" w:hAnsiTheme="minorBidi" w:cstheme="minorBidi"/>
          <w:sz w:val="16"/>
          <w:szCs w:val="16"/>
          <w:lang w:bidi="ar"/>
        </w:rPr>
        <w:t>95%</w:t>
      </w:r>
      <w:r w:rsidR="00D722B3">
        <w:rPr>
          <w:rFonts w:asciiTheme="minorBidi" w:hAnsiTheme="minorBidi" w:cstheme="minorBidi"/>
          <w:sz w:val="16"/>
          <w:szCs w:val="16"/>
          <w:lang w:bidi="ar"/>
        </w:rPr>
        <w:t xml:space="preserve"> </w:t>
      </w:r>
    </w:p>
    <w:p w:rsidR="00DD51D9" w:rsidRPr="00D722B3" w:rsidRDefault="00D7462C" w:rsidP="00D722B3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الضغط الجوي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="00D722B3" w:rsidRPr="00D722B3">
        <w:rPr>
          <w:rFonts w:asciiTheme="minorBidi" w:hAnsiTheme="minorBidi" w:cstheme="minorBidi" w:hint="cs"/>
          <w:sz w:val="16"/>
          <w:szCs w:val="16"/>
          <w:rtl/>
        </w:rPr>
        <w:t>106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 xml:space="preserve"> ~ </w:t>
      </w:r>
      <w:r w:rsidR="00D722B3" w:rsidRPr="00D722B3">
        <w:rPr>
          <w:rFonts w:asciiTheme="minorBidi" w:hAnsiTheme="minorBidi" w:cstheme="minorBidi" w:hint="cs"/>
          <w:sz w:val="16"/>
          <w:szCs w:val="16"/>
          <w:rtl/>
        </w:rPr>
        <w:t>50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 xml:space="preserve"> </w:t>
      </w:r>
      <w:proofErr w:type="spellStart"/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كيلوباسكال</w:t>
      </w:r>
      <w:proofErr w:type="spellEnd"/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(</w:t>
      </w:r>
      <w:proofErr w:type="spellStart"/>
      <w:r w:rsidRPr="00D722B3">
        <w:rPr>
          <w:rFonts w:asciiTheme="minorBidi" w:hAnsiTheme="minorBidi" w:cstheme="minorBidi"/>
          <w:sz w:val="16"/>
          <w:szCs w:val="16"/>
        </w:rPr>
        <w:t>kPa</w:t>
      </w:r>
      <w:proofErr w:type="spellEnd"/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)</w:t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، بيئة بدون غاز اكال وجيدة التهوية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D51D9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D722B3">
        <w:rPr>
          <w:rFonts w:asciiTheme="minorBidi" w:eastAsia="SimSun" w:hAnsiTheme="minorBidi" w:cstheme="minorBidi"/>
          <w:sz w:val="16"/>
          <w:szCs w:val="16"/>
          <w:rtl/>
          <w:lang w:bidi="ar"/>
        </w:rPr>
        <w:t>12.</w:t>
      </w:r>
      <w:r w:rsidRPr="0077018F">
        <w:rPr>
          <w:rFonts w:asciiTheme="minorBidi" w:eastAsia="SimSun" w:hAnsiTheme="minorBidi" w:cstheme="minorBidi"/>
          <w:sz w:val="16"/>
          <w:szCs w:val="16"/>
        </w:rPr>
        <w:tab/>
      </w:r>
      <w:r w:rsidR="00D722B3">
        <w:rPr>
          <w:rFonts w:asciiTheme="minorBidi" w:eastAsia="SimSun" w:hAnsiTheme="minorBidi" w:cstheme="minorBidi" w:hint="cs"/>
          <w:sz w:val="16"/>
          <w:szCs w:val="16"/>
          <w:rtl/>
        </w:rPr>
        <w:t xml:space="preserve">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تصريح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التطابق </w:t>
      </w:r>
      <w:proofErr w:type="spellStart"/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>الإلكترومغناطيسي</w:t>
      </w:r>
      <w:proofErr w:type="spellEnd"/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77018F">
        <w:rPr>
          <w:rFonts w:asciiTheme="minorBidi" w:eastAsia="SimSun" w:hAnsiTheme="minorBidi" w:cstheme="minorBidi"/>
          <w:sz w:val="16"/>
          <w:szCs w:val="16"/>
        </w:rPr>
        <w:t>EMC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) 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لهذا المنتج يتوافق مع معيار </w:t>
      </w:r>
      <w:r w:rsidRPr="0077018F">
        <w:rPr>
          <w:rFonts w:asciiTheme="minorBidi" w:eastAsia="SimSun" w:hAnsiTheme="minorBidi" w:cstheme="minorBidi"/>
          <w:sz w:val="16"/>
          <w:szCs w:val="16"/>
        </w:rPr>
        <w:t>IEC60601-1-2</w:t>
      </w:r>
      <w:r w:rsidRPr="0077018F">
        <w:rPr>
          <w:rFonts w:asciiTheme="minorBidi" w:eastAsia="SimSun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التصنيف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درجة تصنيف الأجهزة الطبية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أجهزة </w:t>
      </w:r>
      <w:r w:rsidRPr="0077018F">
        <w:rPr>
          <w:rFonts w:ascii="MS Gothic" w:eastAsia="MS Gothic" w:hAnsi="MS Gothic" w:cs="MS Gothic" w:hint="eastAsia"/>
          <w:sz w:val="16"/>
          <w:szCs w:val="16"/>
        </w:rPr>
        <w:t>Ⅱ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نوع منع الصدمة الكهربائية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جهاز يعمل بطاقة داخلية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درجة منع الصدمة الكهربائية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: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معدات من النوع </w:t>
      </w:r>
      <w:r w:rsidRPr="0077018F">
        <w:rPr>
          <w:rFonts w:asciiTheme="minorBidi" w:hAnsiTheme="minorBidi" w:cstheme="minorBidi"/>
          <w:sz w:val="16"/>
          <w:szCs w:val="16"/>
        </w:rPr>
        <w:t>BF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الصيانة والوقاية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ينبغي استبدال البطاريات عندما يضيء مصباح الجهد المنخفض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ينبغي تنظيف سطح مقياس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</w:t>
      </w:r>
      <w:r w:rsidR="00D722B3" w:rsidRPr="0077018F">
        <w:rPr>
          <w:rFonts w:asciiTheme="minorBidi" w:hAnsiTheme="minorBidi" w:cstheme="minorBidi" w:hint="cs"/>
          <w:sz w:val="16"/>
          <w:szCs w:val="16"/>
          <w:rtl/>
          <w:lang w:bidi="ar-SA"/>
        </w:rPr>
        <w:t>للإصبع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قبل استخدامه لتشخيص المرضى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ينبغي إخراج البطاريات في حالة عدم استعمال جهاز قياس </w:t>
      </w:r>
      <w:proofErr w:type="spellStart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 لوقت طويل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D722B3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4.</w:t>
      </w:r>
      <w:r w:rsidRPr="00D722B3">
        <w:rPr>
          <w:rFonts w:asciiTheme="minorBidi" w:hAnsiTheme="minorBidi" w:cstheme="minorBidi"/>
          <w:sz w:val="16"/>
          <w:szCs w:val="16"/>
        </w:rPr>
        <w:tab/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 xml:space="preserve">يفضل الاحتفاظ بالجهاز في حرارة </w:t>
      </w:r>
      <w:r w:rsidR="00D722B3" w:rsidRPr="00D722B3">
        <w:rPr>
          <w:rFonts w:asciiTheme="minorBidi" w:hAnsiTheme="minorBidi" w:cstheme="minorBidi"/>
          <w:sz w:val="16"/>
          <w:szCs w:val="16"/>
          <w:lang w:bidi="ar"/>
        </w:rPr>
        <w:t>-10~40</w:t>
      </w:r>
      <w:r w:rsidR="00D722B3" w:rsidRPr="00D722B3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درجة مئوية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 xml:space="preserve"> (1</w:t>
      </w:r>
      <w:r w:rsidR="00D722B3" w:rsidRPr="00D722B3">
        <w:rPr>
          <w:rFonts w:asciiTheme="minorBidi" w:hAnsiTheme="minorBidi" w:cstheme="minorBidi" w:hint="cs"/>
          <w:sz w:val="16"/>
          <w:szCs w:val="16"/>
          <w:rtl/>
        </w:rPr>
        <w:t>0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4-14</w:t>
      </w:r>
      <w:r w:rsidR="00D722B3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درجة فهرنهايت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 xml:space="preserve">) </w:t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 xml:space="preserve">وبرطوبة </w:t>
      </w:r>
      <w:r w:rsidR="00D722B3" w:rsidRPr="00D722B3">
        <w:rPr>
          <w:rFonts w:asciiTheme="minorBidi" w:hAnsiTheme="minorBidi" w:cstheme="minorBidi"/>
          <w:sz w:val="16"/>
          <w:szCs w:val="16"/>
          <w:lang w:bidi="ar"/>
        </w:rPr>
        <w:t>10%-80%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E71ADE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5.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من المستحسن أن يبقى الجهاز جافًا في كل الأوقات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قد تقصّر الأجواء الرطبة عمر الجهاز وحتى أنها قد تتلف الجهاز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6.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يرجى اتباع القانون المحلي للتخلص من البطاريات المستخدمة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6609EA" w:rsidRDefault="006609EA">
      <w:pPr>
        <w:rPr>
          <w:rFonts w:asciiTheme="minorBidi" w:eastAsia="Verdana" w:hAnsiTheme="minorBidi"/>
          <w:b/>
          <w:bCs/>
          <w:color w:val="231F20"/>
          <w:sz w:val="18"/>
          <w:szCs w:val="18"/>
          <w:rtl/>
          <w:lang w:bidi="ar-SA"/>
        </w:rPr>
      </w:pPr>
      <w:r>
        <w:rPr>
          <w:rFonts w:asciiTheme="minorBidi" w:hAnsiTheme="minorBidi"/>
          <w:sz w:val="18"/>
          <w:szCs w:val="18"/>
          <w:rtl/>
          <w:lang w:bidi="ar-SA"/>
        </w:rPr>
        <w:br w:type="page"/>
      </w:r>
    </w:p>
    <w:p w:rsidR="00D7462C" w:rsidRPr="0077018F" w:rsidRDefault="00D7462C" w:rsidP="001C4FF7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الرموز والتعاريف</w:t>
      </w:r>
    </w:p>
    <w:tbl>
      <w:tblPr>
        <w:bidiVisual/>
        <w:tblW w:w="4984" w:type="pct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708"/>
        <w:gridCol w:w="741"/>
        <w:gridCol w:w="1881"/>
        <w:gridCol w:w="705"/>
        <w:gridCol w:w="1969"/>
      </w:tblGrid>
      <w:tr w:rsidR="006609EA" w:rsidRPr="0077018F" w:rsidTr="006609E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7B59E63" wp14:editId="4D8A0BFD">
                  <wp:extent cx="434975" cy="451485"/>
                  <wp:effectExtent l="0" t="0" r="317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جزء مستخدم من النوع 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BF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3FAC273" wp14:editId="060291F1">
                  <wp:extent cx="458470" cy="25273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درجة عدم النفاذ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IP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A58E10" wp14:editId="0947C88B">
                  <wp:extent cx="434975" cy="276225"/>
                  <wp:effectExtent l="0" t="0" r="317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الرقم التسلسلي</w:t>
            </w:r>
          </w:p>
        </w:tc>
      </w:tr>
      <w:tr w:rsidR="006609EA" w:rsidRPr="0077018F" w:rsidTr="006609E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1E52FF9" wp14:editId="706E3520">
                  <wp:extent cx="434975" cy="491490"/>
                  <wp:effectExtent l="0" t="0" r="317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تجميع منفصل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EF90C61" wp14:editId="435CB38A">
                  <wp:extent cx="458470" cy="3327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نطاق الرطوبة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66087DA" wp14:editId="5048A46A">
                  <wp:extent cx="434975" cy="429895"/>
                  <wp:effectExtent l="0" t="0" r="317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تاريخ التصنيع</w:t>
            </w:r>
          </w:p>
        </w:tc>
      </w:tr>
      <w:tr w:rsidR="006609EA" w:rsidRPr="0077018F" w:rsidTr="006609E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DD857C5" wp14:editId="3FABCB33">
                  <wp:extent cx="434975" cy="347345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دليل المستخدم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9F4AEE" wp14:editId="460A596A">
                  <wp:extent cx="458470" cy="4387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ينبغي الحفاظ عليه جافًا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614FFE4" wp14:editId="3EA99323">
                  <wp:extent cx="434975" cy="412115"/>
                  <wp:effectExtent l="0" t="0" r="317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الشركة المُصنِّعة</w:t>
            </w:r>
          </w:p>
        </w:tc>
      </w:tr>
      <w:tr w:rsidR="006609EA" w:rsidRPr="0077018F" w:rsidTr="006609E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7E803B" wp14:editId="320A1B18">
                  <wp:extent cx="434975" cy="360045"/>
                  <wp:effectExtent l="0" t="0" r="317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تحذير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8BE4262" wp14:editId="46057B33">
                  <wp:extent cx="458470" cy="24955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شهادة المنتج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B5425F2" wp14:editId="4640ADA0">
                  <wp:extent cx="434975" cy="225425"/>
                  <wp:effectExtent l="0" t="0" r="317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ممثل في الاتحاد الأوروبي</w:t>
            </w:r>
          </w:p>
        </w:tc>
      </w:tr>
      <w:tr w:rsidR="006609EA" w:rsidRPr="0077018F" w:rsidTr="006609E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519E81" wp14:editId="683A8A5C">
                  <wp:extent cx="434975" cy="40132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الاستعداد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8DAE0E9" wp14:editId="6FF31D4A">
                  <wp:extent cx="458470" cy="375285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نطاق درجة الحرارة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1D2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B78722" wp14:editId="07C808E2">
                  <wp:extent cx="434975" cy="385445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تجنب التعرض لضوء الشمس</w:t>
            </w:r>
          </w:p>
        </w:tc>
      </w:tr>
      <w:tr w:rsidR="006609EA" w:rsidRPr="0077018F" w:rsidTr="006609EA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0B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0097E4D" wp14:editId="273F0C4B">
                  <wp:extent cx="325654" cy="392687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34" cy="39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نحو الأعلى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spacing w:before="120" w:after="120" w:line="24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spacing w:before="120" w:after="120" w:line="240" w:lineRule="auto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09EA" w:rsidRPr="00765C39" w:rsidRDefault="006609EA" w:rsidP="006609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9EA" w:rsidRPr="0077018F" w:rsidRDefault="006609EA" w:rsidP="006609EA">
            <w:pPr>
              <w:spacing w:before="120" w:after="120" w:line="240" w:lineRule="auto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ملحقات الجهاز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حبل تعليق واحد</w:t>
      </w:r>
    </w:p>
    <w:p w:rsidR="00D7462C" w:rsidRPr="0077018F" w:rsidRDefault="00D7462C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دليل للمستخدم</w:t>
      </w:r>
    </w:p>
    <w:p w:rsidR="00D7462C" w:rsidRPr="0077018F" w:rsidRDefault="00D7462C" w:rsidP="00382A69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 xml:space="preserve">الإرشادات وبيان الشركة المصنعة </w:t>
      </w:r>
      <w:r w:rsidRPr="0077018F">
        <w:rPr>
          <w:rFonts w:asciiTheme="minorBidi" w:hAnsiTheme="minorBidi" w:cstheme="minorBidi"/>
          <w:sz w:val="18"/>
          <w:szCs w:val="18"/>
          <w:rtl/>
          <w:lang w:bidi="ar"/>
        </w:rPr>
        <w:t xml:space="preserve">- </w:t>
      </w: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 xml:space="preserve">الإشعاع الكهرومغناطيسي </w:t>
      </w:r>
      <w:r w:rsidRPr="0077018F">
        <w:rPr>
          <w:rFonts w:asciiTheme="minorBidi" w:hAnsiTheme="minorBidi" w:cstheme="minorBidi"/>
          <w:sz w:val="18"/>
          <w:szCs w:val="18"/>
          <w:rtl/>
          <w:lang w:bidi="ar"/>
        </w:rPr>
        <w:t xml:space="preserve">- </w:t>
      </w: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للأجهزة والأنظمة الأخرى</w:t>
      </w:r>
    </w:p>
    <w:tbl>
      <w:tblPr>
        <w:bidiVisual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1295"/>
        <w:gridCol w:w="4699"/>
      </w:tblGrid>
      <w:tr w:rsidR="00D7462C" w:rsidRPr="0077018F" w:rsidTr="00A54EF2">
        <w:trPr>
          <w:trHeight w:val="2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مقياس </w:t>
            </w:r>
            <w:proofErr w:type="spellStart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التأكسج</w:t>
            </w:r>
            <w:proofErr w:type="spellEnd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النبضي </w:t>
            </w:r>
            <w:r w:rsidR="00D722B3" w:rsidRPr="0077018F">
              <w:rPr>
                <w:rFonts w:asciiTheme="minorBidi" w:hAnsiTheme="minorBidi" w:cstheme="minorBidi" w:hint="cs"/>
                <w:sz w:val="16"/>
                <w:szCs w:val="16"/>
                <w:rtl/>
                <w:lang w:bidi="ar-SA"/>
              </w:rPr>
              <w:t>للإصبع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معدّ للاستخدام في بيئة كهرومغناطيسية محددة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.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يجب أن يقوم مستخدمو مقياس </w:t>
            </w:r>
            <w:proofErr w:type="spellStart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التأكسج</w:t>
            </w:r>
            <w:proofErr w:type="spellEnd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النبضي </w:t>
            </w:r>
            <w:r w:rsidR="00D722B3" w:rsidRPr="0077018F">
              <w:rPr>
                <w:rFonts w:asciiTheme="minorBidi" w:hAnsiTheme="minorBidi" w:cstheme="minorBidi" w:hint="cs"/>
                <w:sz w:val="16"/>
                <w:szCs w:val="16"/>
                <w:rtl/>
                <w:lang w:bidi="ar-SA"/>
              </w:rPr>
              <w:t>للإصبع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باستخدامه في البيئة التالية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.</w:t>
            </w:r>
          </w:p>
        </w:tc>
      </w:tr>
      <w:tr w:rsidR="00D7462C" w:rsidRPr="0077018F" w:rsidTr="00A54EF2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فحص الإشعاع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المطابقة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البيئة الكهرومغناطيسية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-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إرشاد</w:t>
            </w:r>
          </w:p>
        </w:tc>
      </w:tr>
      <w:tr w:rsidR="00D7462C" w:rsidRPr="0077018F" w:rsidTr="00A54EF2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تشويش تردد الراديو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RF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</w:rPr>
              <w:t>CISPR 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مجموعة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تنتج إشارة تردد الراديو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RF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)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لمقياس </w:t>
            </w:r>
            <w:proofErr w:type="spellStart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التأكسج</w:t>
            </w:r>
            <w:proofErr w:type="spellEnd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النبضي </w:t>
            </w:r>
            <w:r w:rsidR="00D722B3" w:rsidRPr="0077018F">
              <w:rPr>
                <w:rFonts w:asciiTheme="minorBidi" w:hAnsiTheme="minorBidi" w:cstheme="minorBidi" w:hint="cs"/>
                <w:sz w:val="16"/>
                <w:szCs w:val="16"/>
                <w:rtl/>
                <w:lang w:bidi="ar-SA"/>
              </w:rPr>
              <w:t>للإصبع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بواسطة وظيفته الداخلية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.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ولذلك، فإن تشويش تردد الراديو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RF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)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منخفض للغاية ومن غير المرجح أن يسبب أي تشويش للأجهزة الكهربائية المجاورة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.</w:t>
            </w:r>
          </w:p>
        </w:tc>
      </w:tr>
      <w:tr w:rsidR="00D7462C" w:rsidRPr="0077018F" w:rsidTr="00A54EF2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تشويش تردد الراديو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RF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)</w:t>
            </w:r>
          </w:p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</w:rPr>
              <w:t>CISPR 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الفئة 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62C" w:rsidRPr="0077018F" w:rsidRDefault="00D7462C" w:rsidP="00A54EF2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مقياس </w:t>
            </w:r>
            <w:proofErr w:type="spellStart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التأكسج</w:t>
            </w:r>
            <w:proofErr w:type="spellEnd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النبضي </w:t>
            </w:r>
            <w:r w:rsidR="00D722B3" w:rsidRPr="0077018F">
              <w:rPr>
                <w:rFonts w:asciiTheme="minorBidi" w:hAnsiTheme="minorBidi" w:cstheme="minorBidi" w:hint="cs"/>
                <w:sz w:val="16"/>
                <w:szCs w:val="16"/>
                <w:rtl/>
                <w:lang w:bidi="ar-SA"/>
              </w:rPr>
              <w:t>للإصبع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مناسب للاستخدام في جميع المباني، بما في ذلك المباني المنزلية والأماكن المربوطة مباشرة بشبكة إمداد كهرباء عامة منخفضة الجهد التي تزود المباني لأغراض منزلية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.</w:t>
            </w:r>
          </w:p>
        </w:tc>
      </w:tr>
    </w:tbl>
    <w:p w:rsidR="00D7462C" w:rsidRPr="0077018F" w:rsidRDefault="00D7462C" w:rsidP="00A54EF2">
      <w:pPr>
        <w:bidi/>
        <w:spacing w:before="120" w:after="120" w:line="240" w:lineRule="auto"/>
        <w:rPr>
          <w:rFonts w:asciiTheme="minorBidi" w:eastAsia="Verdana" w:hAnsiTheme="minorBidi"/>
          <w:b/>
          <w:bCs/>
          <w:color w:val="231F20"/>
          <w:sz w:val="18"/>
          <w:szCs w:val="18"/>
        </w:rPr>
      </w:pPr>
      <w:r w:rsidRPr="0077018F">
        <w:rPr>
          <w:rFonts w:asciiTheme="minorBidi" w:eastAsia="Verdana" w:hAnsiTheme="minorBidi"/>
          <w:b/>
          <w:bCs/>
          <w:color w:val="231F20"/>
          <w:sz w:val="18"/>
          <w:szCs w:val="18"/>
          <w:rtl/>
          <w:lang w:bidi="ar-SA"/>
        </w:rPr>
        <w:t>مشاكل وحلول محتملة</w:t>
      </w:r>
    </w:p>
    <w:tbl>
      <w:tblPr>
        <w:bidiVisual/>
        <w:tblW w:w="4994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2977"/>
        <w:gridCol w:w="2826"/>
      </w:tblGrid>
      <w:tr w:rsidR="00D7462C" w:rsidRPr="0077018F" w:rsidTr="006609EA">
        <w:trPr>
          <w:trHeight w:val="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المشكلة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ind w:firstLine="2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السبب المحتمل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الحل</w:t>
            </w:r>
          </w:p>
        </w:tc>
      </w:tr>
      <w:tr w:rsidR="00D7462C" w:rsidRPr="0077018F" w:rsidTr="006609EA">
        <w:trPr>
          <w:trHeight w:val="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لا يمكن عرض تشبع الأكسجين في الدم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SpO2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)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أو سرعة النبض بشكل سليم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62C" w:rsidRPr="0077018F" w:rsidRDefault="00470464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لم يتم إدخال الاصبع بشكل صحيح</w:t>
            </w:r>
          </w:p>
          <w:p w:rsidR="00D7462C" w:rsidRPr="0077018F" w:rsidRDefault="00D7462C" w:rsidP="00D722B3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قيمة</w:t>
            </w:r>
            <w:r w:rsidR="00D722B3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الهيموغلوبين المؤكسد لدى المريض منخفضة للغاية بحيث لا يمكن قياسها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D9" w:rsidRPr="0077018F" w:rsidRDefault="00470464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كرر المحاولة وأدخل الإصبع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حاول ثانية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.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إذا كنت تعتقد أن الجهاز سليم، يرجى التوجه إلى المستشفى لإجراء تشخيص دقيق</w:t>
            </w:r>
          </w:p>
        </w:tc>
      </w:tr>
      <w:tr w:rsidR="00D7462C" w:rsidRPr="0077018F" w:rsidTr="006609EA">
        <w:trPr>
          <w:trHeight w:val="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تظهر قيمة تشبع الأكسجين في الدم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(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>SpO2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)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أو سرعة النبض بشكل غير مستقر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D9" w:rsidRPr="0077018F" w:rsidRDefault="00D7462C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قد لا يكون الاصبع بعمق كافٍ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يرتجف الاصبع أو أن المريض يتحرك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D9" w:rsidRPr="0077018F" w:rsidRDefault="00D7462C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كرر المحاولة وأدخل الإصبع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يرجى أن تبقى مرتاحًا</w:t>
            </w:r>
          </w:p>
        </w:tc>
      </w:tr>
      <w:tr w:rsidR="00D7462C" w:rsidRPr="0077018F" w:rsidTr="006609EA">
        <w:trPr>
          <w:trHeight w:val="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لا يمكن تشغيل جهاز قياس </w:t>
            </w:r>
            <w:proofErr w:type="spellStart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التأكسج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51D9" w:rsidRPr="0077018F" w:rsidRDefault="00D7462C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البطارية ضعيفة أو أنه تم إيقاف تشغيل الجهاز</w:t>
            </w:r>
          </w:p>
          <w:p w:rsidR="00DD51D9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قد تكون البطاريات مركبة بشكل غير صحيح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3.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قد يكون مقياس </w:t>
            </w:r>
            <w:proofErr w:type="spellStart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التأكسج</w:t>
            </w:r>
            <w:proofErr w:type="spellEnd"/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 تالفًا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D9" w:rsidRPr="0077018F" w:rsidRDefault="00470464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يرجى استبدال البطاريات</w:t>
            </w:r>
          </w:p>
          <w:p w:rsidR="00DD51D9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يرجى تركيب البطاريات مرة أخرى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3.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يرجى الاتصال بمركز خدمة الزبائن المحلي</w:t>
            </w:r>
          </w:p>
        </w:tc>
      </w:tr>
      <w:tr w:rsidR="00D7462C" w:rsidRPr="0077018F" w:rsidTr="006609EA">
        <w:trPr>
          <w:trHeight w:val="2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62C" w:rsidRPr="0077018F" w:rsidRDefault="00D7462C" w:rsidP="006609EA">
            <w:pPr>
              <w:pStyle w:val="Other0"/>
              <w:widowControl/>
              <w:shd w:val="clear" w:color="auto" w:fill="auto"/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مصابيح الإشارة توقفت فجأة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1D9" w:rsidRPr="0077018F" w:rsidRDefault="00D7462C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 xml:space="preserve">يتوقف عمل الجهاز تلقائيًا عندما لا يكتشف أي إشارة في غضون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 xml:space="preserve">8 </w:t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ثوانٍ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البطارية ضعيفة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D9" w:rsidRPr="0077018F" w:rsidRDefault="00D7462C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1.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سليم</w:t>
            </w:r>
          </w:p>
          <w:p w:rsidR="00D7462C" w:rsidRPr="0077018F" w:rsidRDefault="00DD51D9" w:rsidP="006609EA">
            <w:pPr>
              <w:pStyle w:val="Other0"/>
              <w:widowControl/>
              <w:shd w:val="clear" w:color="auto" w:fill="auto"/>
              <w:bidi/>
              <w:ind w:left="326" w:hanging="326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"/>
              </w:rPr>
              <w:t>2.</w:t>
            </w:r>
            <w:r w:rsidRPr="0077018F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77018F">
              <w:rPr>
                <w:rFonts w:asciiTheme="minorBidi" w:hAnsiTheme="minorBidi" w:cstheme="minorBidi"/>
                <w:sz w:val="16"/>
                <w:szCs w:val="16"/>
                <w:rtl/>
                <w:lang w:bidi="ar-SA"/>
              </w:rPr>
              <w:t>استبدل البطاريات</w:t>
            </w:r>
          </w:p>
        </w:tc>
      </w:tr>
    </w:tbl>
    <w:p w:rsidR="00D7462C" w:rsidRPr="0077018F" w:rsidRDefault="00D7462C" w:rsidP="00D64AE7">
      <w:pPr>
        <w:bidi/>
        <w:spacing w:before="120" w:after="120" w:line="240" w:lineRule="auto"/>
        <w:jc w:val="center"/>
        <w:rPr>
          <w:rFonts w:asciiTheme="minorBidi" w:hAnsiTheme="minorBidi"/>
          <w:sz w:val="12"/>
          <w:szCs w:val="12"/>
        </w:rPr>
      </w:pPr>
      <w:r w:rsidRPr="0077018F">
        <w:rPr>
          <w:rFonts w:asciiTheme="minorBidi" w:hAnsiTheme="minorBidi"/>
          <w:sz w:val="12"/>
          <w:szCs w:val="12"/>
          <w:rtl/>
          <w:lang w:bidi="ar"/>
        </w:rPr>
        <w:t>8</w:t>
      </w:r>
    </w:p>
    <w:p w:rsidR="00D7462C" w:rsidRPr="0077018F" w:rsidRDefault="00D7462C" w:rsidP="00A54EF2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تحتمل تغييرات تقنية في شكل الجهاز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تخضع منتجاتنا</w:t>
      </w:r>
      <w:r w:rsidR="00D722B3" w:rsidRPr="00D722B3">
        <w:rPr>
          <w:rFonts w:asciiTheme="minorBidi" w:hAnsiTheme="minorBidi" w:cstheme="minorBidi" w:hint="cs"/>
          <w:sz w:val="16"/>
          <w:szCs w:val="16"/>
          <w:rtl/>
        </w:rPr>
        <w:t xml:space="preserve"> </w:t>
      </w:r>
      <w:r w:rsidRPr="00D722B3">
        <w:rPr>
          <w:rFonts w:asciiTheme="minorBidi" w:hAnsiTheme="minorBidi" w:cstheme="minorBidi"/>
          <w:sz w:val="16"/>
          <w:szCs w:val="16"/>
          <w:rtl/>
          <w:lang w:bidi="ar-SA"/>
        </w:rPr>
        <w:t>للتغيير دون إشعار مسبق</w:t>
      </w:r>
      <w:r w:rsidRPr="00D722B3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تصريح</w:t>
      </w:r>
      <w:r w:rsidRPr="0077018F">
        <w:rPr>
          <w:rFonts w:asciiTheme="minorBidi" w:hAnsiTheme="minorBidi" w:cstheme="minorBidi"/>
          <w:sz w:val="18"/>
          <w:szCs w:val="18"/>
          <w:rtl/>
          <w:lang w:bidi="ar"/>
        </w:rPr>
        <w:t>:</w:t>
      </w:r>
    </w:p>
    <w:p w:rsidR="00D7462C" w:rsidRPr="0077018F" w:rsidRDefault="00A94C41" w:rsidP="006609EA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1.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الصيانة مع بيانات مثل مخطط الدائرة، قائمة المركبات، الشكل والقواعد المفصلة للتصحيح والحقن متاحة فقط لوحدات التصليح وللعاملين المؤهلين والمدربين على ذلك في المصنع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D45EE0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2.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يمكن أن يتم التواصل مع الشركة بالبريد إلكتروني أو ملفات إلكترونية أخرى لتزويد المستخدمين بملفات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A94C41" w:rsidP="00D45EE0">
      <w:pPr>
        <w:pStyle w:val="BodyText"/>
        <w:widowControl/>
        <w:shd w:val="clear" w:color="auto" w:fill="auto"/>
        <w:bidi/>
        <w:spacing w:before="120" w:after="120"/>
        <w:ind w:left="226" w:hanging="226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3.</w:t>
      </w:r>
      <w:r w:rsidRPr="0077018F">
        <w:rPr>
          <w:rFonts w:asciiTheme="minorBidi" w:hAnsiTheme="minorBidi" w:cstheme="minorBidi"/>
          <w:sz w:val="16"/>
          <w:szCs w:val="16"/>
        </w:rPr>
        <w:tab/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لا يستخدم الجهاز لفحص دقة مستشعر تشبع الأكسجين في الدم أو مرقاب تشبع الأكسجين أو النبض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45EE0" w:rsidRDefault="00D45EE0">
      <w:pPr>
        <w:rPr>
          <w:rFonts w:asciiTheme="minorBidi" w:eastAsia="Verdana" w:hAnsiTheme="minorBidi"/>
          <w:b/>
          <w:bCs/>
          <w:color w:val="231F20"/>
          <w:sz w:val="18"/>
          <w:szCs w:val="18"/>
          <w:rtl/>
          <w:lang w:bidi="ar-SA"/>
        </w:rPr>
      </w:pPr>
      <w:r>
        <w:rPr>
          <w:rFonts w:asciiTheme="minorBidi" w:hAnsiTheme="minorBidi"/>
          <w:sz w:val="18"/>
          <w:szCs w:val="18"/>
          <w:rtl/>
          <w:lang w:bidi="ar-SA"/>
        </w:rPr>
        <w:br w:type="page"/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الخدمة بعد البيع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إرشادات للمستخدمين</w:t>
      </w:r>
    </w:p>
    <w:p w:rsidR="00D7462C" w:rsidRPr="0077018F" w:rsidRDefault="00D7462C" w:rsidP="00D45EE0">
      <w:pPr>
        <w:pStyle w:val="BodyText"/>
        <w:widowControl/>
        <w:numPr>
          <w:ilvl w:val="0"/>
          <w:numId w:val="2"/>
        </w:numPr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يرجى قراءة دليل المستخدم قبل استخدام الجهاز؛</w:t>
      </w:r>
    </w:p>
    <w:p w:rsidR="00D7462C" w:rsidRPr="0077018F" w:rsidRDefault="00D7462C" w:rsidP="00D45EE0">
      <w:pPr>
        <w:pStyle w:val="BodyText"/>
        <w:widowControl/>
        <w:numPr>
          <w:ilvl w:val="0"/>
          <w:numId w:val="2"/>
        </w:numPr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ينبغي العمل بموجب تعليمات التشغيل والصيانة اليومية في دليل المستخدم، والتأكد من سلامة البطاريات والمتطلبات البيئية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ساعات الصيانة</w:t>
      </w:r>
    </w:p>
    <w:p w:rsidR="00D7462C" w:rsidRPr="0077018F" w:rsidRDefault="00D7462C" w:rsidP="00A54EF2">
      <w:pPr>
        <w:pStyle w:val="BodyText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من الإثنين حتى الجمعة من الساعة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9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 xml:space="preserve">حتى الساعة 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17:30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مساءً، باستثناء العطلة الوطنية القانونية</w:t>
      </w:r>
    </w:p>
    <w:p w:rsidR="00D7462C" w:rsidRPr="0077018F" w:rsidRDefault="00D7462C" w:rsidP="00A54EF2">
      <w:pPr>
        <w:pStyle w:val="Bodytext2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18"/>
          <w:szCs w:val="18"/>
        </w:rPr>
      </w:pPr>
      <w:r w:rsidRPr="0077018F">
        <w:rPr>
          <w:rFonts w:asciiTheme="minorBidi" w:hAnsiTheme="minorBidi" w:cstheme="minorBidi"/>
          <w:sz w:val="18"/>
          <w:szCs w:val="18"/>
          <w:rtl/>
          <w:lang w:bidi="ar-SA"/>
        </w:rPr>
        <w:t>أنظمة الصيانة</w:t>
      </w:r>
    </w:p>
    <w:p w:rsidR="00D7462C" w:rsidRPr="0077018F" w:rsidRDefault="00D7462C" w:rsidP="00FE3FE8">
      <w:pPr>
        <w:pStyle w:val="BodyText"/>
        <w:widowControl/>
        <w:numPr>
          <w:ilvl w:val="0"/>
          <w:numId w:val="2"/>
        </w:numPr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وفقًا للأنظمة، نقدم صيانة مجانية للمنتجات، كما هو مفصل في بطاقة الكفالة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 xml:space="preserve">. </w:t>
      </w: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لكل ما هو خارج نطاق صيانة المنتج المجانية، تنطوي على الدفع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E3FE8">
      <w:pPr>
        <w:pStyle w:val="BodyText"/>
        <w:widowControl/>
        <w:numPr>
          <w:ilvl w:val="0"/>
          <w:numId w:val="2"/>
        </w:numPr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تقدم خدمات الصيانة المجانية، مع عرض بطاقة الكفالة وفاتورة الشراء، للجهاز الرئيسي لمدة عام وللملحقات لمدة ثلاثة أشهر ابتداء من تاريخ الشراء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77018F" w:rsidRDefault="00D7462C" w:rsidP="00FE3FE8">
      <w:pPr>
        <w:pStyle w:val="BodyText"/>
        <w:widowControl/>
        <w:numPr>
          <w:ilvl w:val="0"/>
          <w:numId w:val="2"/>
        </w:numPr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77018F">
        <w:rPr>
          <w:rFonts w:asciiTheme="minorBidi" w:hAnsiTheme="minorBidi" w:cstheme="minorBidi"/>
          <w:sz w:val="16"/>
          <w:szCs w:val="16"/>
          <w:rtl/>
          <w:lang w:bidi="ar-SA"/>
        </w:rPr>
        <w:t>لا تتضمن الصيانة المجانية ما يلي</w:t>
      </w:r>
      <w:r w:rsidRPr="0077018F">
        <w:rPr>
          <w:rFonts w:asciiTheme="minorBidi" w:hAnsiTheme="minorBidi" w:cstheme="minorBidi"/>
          <w:sz w:val="16"/>
          <w:szCs w:val="16"/>
          <w:rtl/>
          <w:lang w:bidi="ar"/>
        </w:rPr>
        <w:t>:</w:t>
      </w:r>
    </w:p>
    <w:p w:rsidR="00D7462C" w:rsidRPr="0077018F" w:rsidRDefault="00D45EE0" w:rsidP="00D45EE0">
      <w:pPr>
        <w:pStyle w:val="BodyText"/>
        <w:widowControl/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>
        <w:rPr>
          <w:rFonts w:ascii="Segoe UI Symbol" w:hAnsi="Segoe UI Symbol" w:cs="Segoe UI Symbol" w:hint="cs"/>
          <w:sz w:val="16"/>
          <w:szCs w:val="16"/>
          <w:rtl/>
          <w:lang w:bidi="he"/>
        </w:rPr>
        <w:t>☜</w:t>
      </w:r>
      <w:r w:rsidR="00D7462C" w:rsidRPr="0077018F">
        <w:rPr>
          <w:rFonts w:asciiTheme="minorBidi" w:hAnsiTheme="minorBidi" w:cstheme="minorBidi"/>
        </w:rPr>
        <w:tab/>
      </w:r>
      <w:r w:rsidR="00D7462C" w:rsidRPr="0077018F">
        <w:rPr>
          <w:rFonts w:asciiTheme="minorBidi" w:hAnsiTheme="minorBidi" w:cstheme="minorBidi"/>
          <w:sz w:val="16"/>
          <w:szCs w:val="16"/>
          <w:rtl/>
          <w:lang w:bidi="ar-SA"/>
        </w:rPr>
        <w:t>الضرر الناجم عن البشر؛</w:t>
      </w:r>
    </w:p>
    <w:p w:rsidR="00D7462C" w:rsidRPr="0077018F" w:rsidRDefault="00D45EE0" w:rsidP="00D45EE0">
      <w:pPr>
        <w:pStyle w:val="BodyText"/>
        <w:widowControl/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>
        <w:rPr>
          <w:rFonts w:ascii="Segoe UI Symbol" w:hAnsi="Segoe UI Symbol" w:cs="Segoe UI Symbol" w:hint="cs"/>
          <w:sz w:val="16"/>
          <w:szCs w:val="16"/>
          <w:rtl/>
          <w:lang w:bidi="he"/>
        </w:rPr>
        <w:t>☜</w:t>
      </w:r>
      <w:r w:rsidR="00D7462C" w:rsidRPr="0077018F">
        <w:rPr>
          <w:rFonts w:asciiTheme="minorBidi" w:hAnsiTheme="minorBidi" w:cstheme="minorBidi"/>
        </w:rPr>
        <w:tab/>
      </w:r>
      <w:r w:rsidR="00D7462C" w:rsidRPr="0077018F">
        <w:rPr>
          <w:rFonts w:asciiTheme="minorBidi" w:hAnsiTheme="minorBidi" w:cstheme="minorBidi"/>
          <w:sz w:val="16"/>
          <w:szCs w:val="16"/>
          <w:rtl/>
          <w:lang w:bidi="ar-SA"/>
        </w:rPr>
        <w:t>ضرر ناجم عن عدم اتباع متطلبات الشركة بالنسبة لشروط البيئة أثناء تشغيل الجهاز؛</w:t>
      </w:r>
    </w:p>
    <w:p w:rsidR="00D7462C" w:rsidRPr="0077018F" w:rsidRDefault="00D45EE0" w:rsidP="00D45EE0">
      <w:pPr>
        <w:pStyle w:val="BodyText"/>
        <w:widowControl/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>
        <w:rPr>
          <w:rFonts w:ascii="Segoe UI Symbol" w:hAnsi="Segoe UI Symbol" w:cs="Segoe UI Symbol" w:hint="cs"/>
          <w:sz w:val="16"/>
          <w:szCs w:val="16"/>
          <w:rtl/>
          <w:lang w:bidi="he"/>
        </w:rPr>
        <w:t>☜</w:t>
      </w:r>
      <w:r w:rsidR="00D7462C" w:rsidRPr="0077018F">
        <w:rPr>
          <w:rFonts w:asciiTheme="minorBidi" w:hAnsiTheme="minorBidi" w:cstheme="minorBidi"/>
        </w:rPr>
        <w:tab/>
      </w:r>
      <w:r w:rsidR="00D7462C" w:rsidRPr="0077018F">
        <w:rPr>
          <w:rFonts w:asciiTheme="minorBidi" w:hAnsiTheme="minorBidi" w:cstheme="minorBidi"/>
          <w:sz w:val="16"/>
          <w:szCs w:val="16"/>
          <w:rtl/>
          <w:lang w:bidi="ar-SA"/>
        </w:rPr>
        <w:t>ضرر ناجم عن تفكيك أو إصلاح الجهاز من قبل جهة غير الطاقم المؤهل في شركتنا؛</w:t>
      </w:r>
    </w:p>
    <w:p w:rsidR="00D7462C" w:rsidRPr="00E503A0" w:rsidRDefault="00D45EE0" w:rsidP="00D45EE0">
      <w:pPr>
        <w:pStyle w:val="BodyText"/>
        <w:widowControl/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E503A0">
        <w:rPr>
          <w:rFonts w:ascii="Segoe UI Symbol" w:hAnsi="Segoe UI Symbol" w:cs="Segoe UI Symbol" w:hint="cs"/>
          <w:sz w:val="16"/>
          <w:szCs w:val="16"/>
          <w:rtl/>
          <w:lang w:bidi="he"/>
        </w:rPr>
        <w:t>☜</w:t>
      </w:r>
      <w:r w:rsidR="00D7462C" w:rsidRPr="00E503A0">
        <w:rPr>
          <w:rFonts w:asciiTheme="minorBidi" w:hAnsiTheme="minorBidi" w:cstheme="minorBidi"/>
        </w:rPr>
        <w:tab/>
      </w:r>
      <w:r w:rsidR="00D7462C" w:rsidRPr="00E503A0">
        <w:rPr>
          <w:rFonts w:asciiTheme="minorBidi" w:hAnsiTheme="minorBidi" w:cstheme="minorBidi"/>
          <w:sz w:val="16"/>
          <w:szCs w:val="16"/>
          <w:rtl/>
          <w:lang w:bidi="ar-SA"/>
        </w:rPr>
        <w:t>انتهت فترة الكفالة</w:t>
      </w:r>
      <w:r w:rsidR="00D7462C" w:rsidRPr="00E503A0">
        <w:rPr>
          <w:rFonts w:asciiTheme="minorBidi" w:hAnsiTheme="minorBidi" w:cstheme="minorBidi"/>
          <w:sz w:val="16"/>
          <w:szCs w:val="16"/>
          <w:rtl/>
          <w:lang w:bidi="ar"/>
        </w:rPr>
        <w:t>.</w:t>
      </w:r>
    </w:p>
    <w:p w:rsidR="00D7462C" w:rsidRPr="00E503A0" w:rsidRDefault="00D7462C" w:rsidP="00D722B3">
      <w:pPr>
        <w:pStyle w:val="BodyText"/>
        <w:widowControl/>
        <w:numPr>
          <w:ilvl w:val="0"/>
          <w:numId w:val="7"/>
        </w:numPr>
        <w:shd w:val="clear" w:color="auto" w:fill="auto"/>
        <w:bidi/>
        <w:spacing w:before="120" w:after="120"/>
        <w:ind w:left="360"/>
        <w:rPr>
          <w:rFonts w:asciiTheme="minorBidi" w:hAnsiTheme="minorBidi" w:cstheme="minorBidi"/>
          <w:sz w:val="16"/>
          <w:szCs w:val="16"/>
        </w:rPr>
      </w:pPr>
      <w:r w:rsidRPr="00E503A0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إذا كانت هناك أي مشكلة، يرجى الاتصال بنا على الرقم </w:t>
      </w:r>
      <w:r w:rsidR="00D722B3" w:rsidRPr="00E503A0">
        <w:rPr>
          <w:rFonts w:asciiTheme="minorBidi" w:eastAsia="SimSun" w:hAnsiTheme="minorBidi" w:cstheme="minorBidi"/>
          <w:sz w:val="16"/>
          <w:szCs w:val="16"/>
          <w:lang w:bidi="ar-SA"/>
        </w:rPr>
        <w:t>400-828-</w:t>
      </w:r>
      <w:proofErr w:type="gramStart"/>
      <w:r w:rsidR="00D722B3" w:rsidRPr="00E503A0">
        <w:rPr>
          <w:rFonts w:asciiTheme="minorBidi" w:eastAsia="SimSun" w:hAnsiTheme="minorBidi" w:cstheme="minorBidi"/>
          <w:sz w:val="16"/>
          <w:szCs w:val="16"/>
          <w:lang w:bidi="ar-SA"/>
        </w:rPr>
        <w:t>6667</w:t>
      </w:r>
      <w:r w:rsidR="00D722B3" w:rsidRPr="00E503A0">
        <w:rPr>
          <w:rFonts w:asciiTheme="minorBidi" w:eastAsia="SimSun" w:hAnsiTheme="minorBidi" w:cstheme="minorBidi" w:hint="cs"/>
          <w:sz w:val="16"/>
          <w:szCs w:val="16"/>
          <w:rtl/>
        </w:rPr>
        <w:t xml:space="preserve"> 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 </w:t>
      </w:r>
      <w:r w:rsidR="00D722B3" w:rsidRPr="00E503A0">
        <w:rPr>
          <w:rFonts w:asciiTheme="minorBidi" w:eastAsia="SimSun" w:hAnsiTheme="minorBidi" w:cstheme="minorBidi" w:hint="cs"/>
          <w:sz w:val="16"/>
          <w:szCs w:val="16"/>
          <w:rtl/>
          <w:lang w:bidi="ar-SA"/>
        </w:rPr>
        <w:t>بين</w:t>
      </w:r>
      <w:proofErr w:type="gramEnd"/>
      <w:r w:rsidR="00D722B3" w:rsidRPr="00E503A0">
        <w:rPr>
          <w:rFonts w:asciiTheme="minorBidi" w:eastAsia="SimSun" w:hAnsiTheme="minorBidi" w:cstheme="minorBidi" w:hint="cs"/>
          <w:sz w:val="16"/>
          <w:szCs w:val="16"/>
          <w:rtl/>
          <w:lang w:bidi="ar-SA"/>
        </w:rPr>
        <w:t xml:space="preserve"> 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الساعات 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"/>
        </w:rPr>
        <w:t>9:00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 صباحًا و 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"/>
        </w:rPr>
        <w:t xml:space="preserve">5:30 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-SA"/>
        </w:rPr>
        <w:t xml:space="preserve">مساءً من الأحد حتى الخميس 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"/>
        </w:rPr>
        <w:t>(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-SA"/>
        </w:rPr>
        <w:t>باستثناء العطل الرسمية</w:t>
      </w:r>
      <w:r w:rsidRPr="00E503A0">
        <w:rPr>
          <w:rFonts w:asciiTheme="minorBidi" w:eastAsia="SimSun" w:hAnsiTheme="minorBidi" w:cstheme="minorBidi"/>
          <w:sz w:val="16"/>
          <w:szCs w:val="16"/>
          <w:rtl/>
          <w:lang w:bidi="ar"/>
        </w:rPr>
        <w:t>).</w:t>
      </w:r>
    </w:p>
    <w:p w:rsidR="00D7462C" w:rsidRPr="0077018F" w:rsidRDefault="00D7462C" w:rsidP="003B3CB2">
      <w:pPr>
        <w:pStyle w:val="Bodytext30"/>
        <w:widowControl/>
        <w:shd w:val="clear" w:color="auto" w:fill="auto"/>
        <w:bidi/>
        <w:spacing w:before="120" w:after="120" w:line="240" w:lineRule="auto"/>
        <w:jc w:val="center"/>
        <w:rPr>
          <w:rFonts w:asciiTheme="minorBidi" w:hAnsiTheme="minorBidi" w:cstheme="minorBidi"/>
          <w:sz w:val="12"/>
          <w:szCs w:val="12"/>
          <w:rtl/>
          <w:lang w:bidi="ar"/>
        </w:rPr>
      </w:pPr>
      <w:r w:rsidRPr="0077018F">
        <w:rPr>
          <w:rFonts w:asciiTheme="minorBidi" w:hAnsiTheme="minorBidi" w:cstheme="minorBidi"/>
          <w:sz w:val="12"/>
          <w:szCs w:val="12"/>
          <w:rtl/>
          <w:lang w:bidi="ar"/>
        </w:rPr>
        <w:t>9</w:t>
      </w:r>
    </w:p>
    <w:p w:rsidR="0077018F" w:rsidRPr="0077018F" w:rsidRDefault="0077018F" w:rsidP="0077018F">
      <w:pPr>
        <w:pStyle w:val="Bodytext30"/>
        <w:widowControl/>
        <w:shd w:val="clear" w:color="auto" w:fill="auto"/>
        <w:bidi/>
        <w:spacing w:before="120" w:after="120" w:line="240" w:lineRule="auto"/>
        <w:jc w:val="center"/>
        <w:rPr>
          <w:rFonts w:asciiTheme="minorBidi" w:hAnsiTheme="minorBidi" w:cstheme="minorBidi"/>
          <w:sz w:val="12"/>
          <w:szCs w:val="12"/>
          <w:rtl/>
          <w:lang w:bidi="ar"/>
        </w:rPr>
      </w:pPr>
    </w:p>
    <w:p w:rsidR="0077018F" w:rsidRPr="0077018F" w:rsidRDefault="0077018F">
      <w:pPr>
        <w:rPr>
          <w:rFonts w:asciiTheme="minorBidi" w:eastAsia="Times New Roman" w:hAnsiTheme="minorBidi"/>
          <w:b/>
          <w:bCs/>
          <w:color w:val="231F20"/>
          <w:sz w:val="12"/>
          <w:szCs w:val="12"/>
          <w:rtl/>
          <w:lang w:bidi="ar"/>
        </w:rPr>
      </w:pPr>
      <w:r w:rsidRPr="0077018F">
        <w:rPr>
          <w:rFonts w:asciiTheme="minorBidi" w:hAnsiTheme="minorBidi"/>
          <w:sz w:val="12"/>
          <w:szCs w:val="12"/>
          <w:rtl/>
          <w:lang w:bidi="ar"/>
        </w:rPr>
        <w:br w:type="page"/>
      </w:r>
    </w:p>
    <w:p w:rsidR="0077018F" w:rsidRPr="0077018F" w:rsidRDefault="0077018F" w:rsidP="0077018F">
      <w:pPr>
        <w:pStyle w:val="Bodytext30"/>
        <w:widowControl/>
        <w:shd w:val="clear" w:color="auto" w:fill="auto"/>
        <w:bidi/>
        <w:spacing w:before="120" w:after="120" w:line="240" w:lineRule="auto"/>
        <w:rPr>
          <w:rFonts w:asciiTheme="minorBidi" w:hAnsiTheme="minorBidi" w:cstheme="minorBidi"/>
          <w:sz w:val="17"/>
          <w:szCs w:val="17"/>
        </w:rPr>
      </w:pPr>
      <w:r w:rsidRPr="0077018F">
        <w:rPr>
          <w:rFonts w:asciiTheme="minorBidi" w:hAnsiTheme="minorBidi" w:cstheme="minorBidi"/>
          <w:sz w:val="17"/>
          <w:szCs w:val="17"/>
          <w:rtl/>
          <w:lang w:bidi="ar-SA"/>
        </w:rPr>
        <w:t>دليل المستخدم</w:t>
      </w:r>
    </w:p>
    <w:p w:rsidR="0077018F" w:rsidRPr="0077018F" w:rsidRDefault="0077018F" w:rsidP="0077018F">
      <w:pPr>
        <w:pStyle w:val="Bodytext30"/>
        <w:widowControl/>
        <w:shd w:val="clear" w:color="auto" w:fill="auto"/>
        <w:bidi/>
        <w:spacing w:before="120" w:after="120" w:line="240" w:lineRule="auto"/>
        <w:rPr>
          <w:rFonts w:asciiTheme="minorBidi" w:hAnsiTheme="minorBidi" w:cstheme="minorBidi"/>
          <w:sz w:val="17"/>
          <w:szCs w:val="17"/>
        </w:rPr>
      </w:pPr>
      <w:r w:rsidRPr="0077018F">
        <w:rPr>
          <w:rFonts w:asciiTheme="minorBidi" w:hAnsiTheme="minorBidi" w:cstheme="minorBidi"/>
          <w:sz w:val="17"/>
          <w:szCs w:val="17"/>
          <w:rtl/>
          <w:lang w:bidi="ar-SA"/>
        </w:rPr>
        <w:t xml:space="preserve">مقياس </w:t>
      </w:r>
      <w:proofErr w:type="spellStart"/>
      <w:r w:rsidRPr="0077018F">
        <w:rPr>
          <w:rFonts w:asciiTheme="minorBidi" w:hAnsiTheme="minorBidi" w:cstheme="minorBidi"/>
          <w:sz w:val="17"/>
          <w:szCs w:val="17"/>
          <w:rtl/>
          <w:lang w:bidi="ar-SA"/>
        </w:rPr>
        <w:t>التأكسج</w:t>
      </w:r>
      <w:proofErr w:type="spellEnd"/>
      <w:r w:rsidRPr="0077018F">
        <w:rPr>
          <w:rFonts w:asciiTheme="minorBidi" w:hAnsiTheme="minorBidi" w:cstheme="minorBidi"/>
          <w:sz w:val="17"/>
          <w:szCs w:val="17"/>
          <w:rtl/>
          <w:lang w:bidi="ar-SA"/>
        </w:rPr>
        <w:t xml:space="preserve"> النبضي </w:t>
      </w:r>
      <w:proofErr w:type="spellStart"/>
      <w:r w:rsidRPr="0077018F">
        <w:rPr>
          <w:rFonts w:asciiTheme="minorBidi" w:hAnsiTheme="minorBidi" w:cstheme="minorBidi"/>
          <w:sz w:val="17"/>
          <w:szCs w:val="17"/>
          <w:rtl/>
          <w:lang w:bidi="ar-SA"/>
        </w:rPr>
        <w:t>للاصبع</w:t>
      </w:r>
      <w:proofErr w:type="spellEnd"/>
    </w:p>
    <w:p w:rsidR="0077018F" w:rsidRPr="0077018F" w:rsidRDefault="0077018F" w:rsidP="0077018F">
      <w:pPr>
        <w:spacing w:before="120" w:after="120" w:line="240" w:lineRule="auto"/>
        <w:rPr>
          <w:rFonts w:asciiTheme="minorBidi" w:hAnsiTheme="minorBidi"/>
          <w:sz w:val="30"/>
          <w:szCs w:val="30"/>
        </w:rPr>
      </w:pPr>
    </w:p>
    <w:p w:rsidR="0077018F" w:rsidRPr="0077018F" w:rsidRDefault="0077018F" w:rsidP="0077018F">
      <w:pPr>
        <w:pStyle w:val="Bodytext40"/>
        <w:widowControl/>
        <w:shd w:val="clear" w:color="auto" w:fill="auto"/>
        <w:bidi/>
        <w:spacing w:before="120" w:after="120"/>
        <w:rPr>
          <w:rFonts w:asciiTheme="minorBidi" w:hAnsiTheme="minorBidi" w:cstheme="minorBidi"/>
          <w:sz w:val="21"/>
          <w:szCs w:val="21"/>
        </w:rPr>
      </w:pPr>
      <w:r w:rsidRPr="0077018F">
        <w:rPr>
          <w:rFonts w:asciiTheme="minorBidi" w:hAnsiTheme="minorBidi" w:cstheme="minorBidi"/>
          <w:sz w:val="21"/>
          <w:szCs w:val="21"/>
          <w:rtl/>
          <w:lang w:bidi="ar-SA"/>
        </w:rPr>
        <w:t>الصيغة</w:t>
      </w:r>
      <w:r w:rsidRPr="0077018F">
        <w:rPr>
          <w:rFonts w:asciiTheme="minorBidi" w:hAnsiTheme="minorBidi" w:cstheme="minorBidi"/>
          <w:sz w:val="21"/>
          <w:szCs w:val="21"/>
          <w:rtl/>
          <w:lang w:bidi="ar"/>
        </w:rPr>
        <w:t>: 1.0</w:t>
      </w:r>
    </w:p>
    <w:p w:rsidR="0077018F" w:rsidRPr="0077018F" w:rsidRDefault="0077018F" w:rsidP="0077018F">
      <w:pPr>
        <w:pStyle w:val="Bodytext30"/>
        <w:widowControl/>
        <w:shd w:val="clear" w:color="auto" w:fill="auto"/>
        <w:bidi/>
        <w:spacing w:before="120" w:after="120" w:line="240" w:lineRule="auto"/>
        <w:rPr>
          <w:rFonts w:asciiTheme="minorBidi" w:hAnsiTheme="minorBidi" w:cstheme="minorBidi"/>
          <w:sz w:val="17"/>
          <w:szCs w:val="17"/>
        </w:rPr>
      </w:pPr>
      <w:r w:rsidRPr="0077018F">
        <w:rPr>
          <w:rFonts w:asciiTheme="minorBidi" w:hAnsiTheme="minorBidi" w:cstheme="minorBidi"/>
          <w:sz w:val="17"/>
          <w:szCs w:val="17"/>
        </w:rPr>
        <w:t>ENSM80-84202002262/20041309.002/3.09.03.0047</w:t>
      </w:r>
    </w:p>
    <w:p w:rsidR="0077018F" w:rsidRPr="0077018F" w:rsidRDefault="0077018F" w:rsidP="0077018F">
      <w:pPr>
        <w:bidi/>
        <w:spacing w:before="120" w:after="120" w:line="240" w:lineRule="auto"/>
        <w:rPr>
          <w:rFonts w:asciiTheme="minorBidi" w:hAnsiTheme="minorBidi"/>
          <w:b/>
          <w:bCs/>
          <w:sz w:val="14"/>
          <w:szCs w:val="14"/>
        </w:rPr>
      </w:pPr>
      <w:r w:rsidRPr="0077018F">
        <w:rPr>
          <w:rFonts w:asciiTheme="minorBidi" w:hAnsiTheme="minorBidi"/>
          <w:b/>
          <w:bCs/>
          <w:sz w:val="14"/>
          <w:szCs w:val="14"/>
          <w:rtl/>
          <w:lang w:bidi="ar-SA"/>
        </w:rPr>
        <w:t>مناسب للنماذج</w:t>
      </w:r>
      <w:r w:rsidRPr="0077018F">
        <w:rPr>
          <w:rFonts w:asciiTheme="minorBidi" w:hAnsiTheme="minorBidi"/>
          <w:b/>
          <w:bCs/>
          <w:sz w:val="14"/>
          <w:szCs w:val="14"/>
          <w:rtl/>
          <w:lang w:bidi="ar"/>
        </w:rPr>
        <w:t xml:space="preserve">: </w:t>
      </w:r>
      <w:r w:rsidRPr="0077018F">
        <w:rPr>
          <w:rFonts w:asciiTheme="minorBidi" w:hAnsiTheme="minorBidi"/>
          <w:b/>
          <w:bCs/>
          <w:sz w:val="14"/>
          <w:szCs w:val="14"/>
        </w:rPr>
        <w:t>YK-80A, YK-80B, YK-80C, K1</w:t>
      </w:r>
    </w:p>
    <w:p w:rsidR="0077018F" w:rsidRPr="0077018F" w:rsidRDefault="0077018F" w:rsidP="0077018F">
      <w:pPr>
        <w:bidi/>
        <w:spacing w:before="120" w:after="120" w:line="240" w:lineRule="auto"/>
        <w:rPr>
          <w:rFonts w:asciiTheme="minorBidi" w:hAnsiTheme="minorBidi"/>
          <w:b/>
          <w:bCs/>
          <w:sz w:val="14"/>
          <w:szCs w:val="14"/>
        </w:rPr>
      </w:pPr>
      <w:r w:rsidRPr="0077018F">
        <w:rPr>
          <w:rFonts w:asciiTheme="minorBidi" w:hAnsiTheme="minorBidi"/>
          <w:b/>
          <w:bCs/>
          <w:sz w:val="14"/>
          <w:szCs w:val="14"/>
        </w:rPr>
        <w:t>YK-81A, YK-81B, YK-81C</w:t>
      </w:r>
      <w:proofErr w:type="gramStart"/>
      <w:r w:rsidRPr="0077018F">
        <w:rPr>
          <w:rFonts w:asciiTheme="minorBidi" w:hAnsiTheme="minorBidi"/>
          <w:b/>
          <w:bCs/>
          <w:sz w:val="14"/>
          <w:szCs w:val="14"/>
        </w:rPr>
        <w:t>,YK</w:t>
      </w:r>
      <w:proofErr w:type="gramEnd"/>
      <w:r w:rsidRPr="0077018F">
        <w:rPr>
          <w:rFonts w:asciiTheme="minorBidi" w:hAnsiTheme="minorBidi"/>
          <w:b/>
          <w:bCs/>
          <w:sz w:val="14"/>
          <w:szCs w:val="14"/>
        </w:rPr>
        <w:t>-82A, YK-82B, YK-82C</w:t>
      </w:r>
      <w:r w:rsidRPr="0077018F">
        <w:rPr>
          <w:rFonts w:asciiTheme="minorBidi" w:hAnsiTheme="minorBidi"/>
          <w:b/>
          <w:bCs/>
          <w:sz w:val="14"/>
          <w:szCs w:val="14"/>
          <w:rtl/>
          <w:lang w:bidi="ar"/>
        </w:rPr>
        <w:t>,</w:t>
      </w:r>
    </w:p>
    <w:p w:rsidR="0077018F" w:rsidRPr="0077018F" w:rsidRDefault="0077018F" w:rsidP="0077018F">
      <w:pPr>
        <w:bidi/>
        <w:spacing w:before="120" w:after="120" w:line="240" w:lineRule="auto"/>
        <w:rPr>
          <w:rFonts w:asciiTheme="minorBidi" w:hAnsiTheme="minorBidi"/>
          <w:b/>
          <w:bCs/>
          <w:sz w:val="14"/>
          <w:szCs w:val="14"/>
        </w:rPr>
      </w:pPr>
      <w:r w:rsidRPr="0077018F">
        <w:rPr>
          <w:rFonts w:asciiTheme="minorBidi" w:eastAsia="SimSun" w:hAnsiTheme="minorBidi"/>
          <w:b/>
          <w:bCs/>
          <w:sz w:val="14"/>
          <w:szCs w:val="14"/>
        </w:rPr>
        <w:t>YK-83A, YK-83B, YK-83C</w:t>
      </w:r>
      <w:r w:rsidRPr="0077018F">
        <w:rPr>
          <w:rFonts w:asciiTheme="minorBidi" w:eastAsia="SimSun" w:hAnsiTheme="minorBidi"/>
          <w:b/>
          <w:bCs/>
          <w:sz w:val="2"/>
          <w:szCs w:val="2"/>
        </w:rPr>
        <w:t>，</w:t>
      </w:r>
      <w:r w:rsidRPr="0077018F">
        <w:rPr>
          <w:rFonts w:asciiTheme="minorBidi" w:eastAsia="SimSun" w:hAnsiTheme="minorBidi"/>
          <w:b/>
          <w:bCs/>
          <w:sz w:val="14"/>
          <w:szCs w:val="14"/>
        </w:rPr>
        <w:t>YK-84A</w:t>
      </w:r>
      <w:r w:rsidRPr="0077018F">
        <w:rPr>
          <w:rFonts w:asciiTheme="minorBidi" w:eastAsia="SimSun" w:hAnsiTheme="minorBidi"/>
          <w:b/>
          <w:bCs/>
          <w:sz w:val="2"/>
          <w:szCs w:val="2"/>
        </w:rPr>
        <w:t>，</w:t>
      </w:r>
      <w:r w:rsidRPr="0077018F">
        <w:rPr>
          <w:rFonts w:asciiTheme="minorBidi" w:eastAsia="SimSun" w:hAnsiTheme="minorBidi"/>
          <w:b/>
          <w:bCs/>
          <w:sz w:val="14"/>
          <w:szCs w:val="14"/>
        </w:rPr>
        <w:t>YK-84B</w:t>
      </w:r>
      <w:r w:rsidRPr="0077018F">
        <w:rPr>
          <w:rFonts w:asciiTheme="minorBidi" w:eastAsia="SimSun" w:hAnsiTheme="minorBidi"/>
          <w:b/>
          <w:bCs/>
          <w:sz w:val="2"/>
          <w:szCs w:val="2"/>
        </w:rPr>
        <w:t>，</w:t>
      </w:r>
      <w:r w:rsidRPr="0077018F">
        <w:rPr>
          <w:rFonts w:asciiTheme="minorBidi" w:eastAsia="SimSun" w:hAnsiTheme="minorBidi"/>
          <w:b/>
          <w:bCs/>
          <w:sz w:val="14"/>
          <w:szCs w:val="14"/>
        </w:rPr>
        <w:t>YK-84C</w:t>
      </w:r>
    </w:p>
    <w:tbl>
      <w:tblPr>
        <w:bidiVisual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6353"/>
      </w:tblGrid>
      <w:tr w:rsidR="0077018F" w:rsidRPr="0077018F" w:rsidTr="00F626C3">
        <w:trPr>
          <w:trHeight w:val="2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18F" w:rsidRPr="0077018F" w:rsidRDefault="0077018F" w:rsidP="00D45EE0">
            <w:pPr>
              <w:pStyle w:val="Other0"/>
              <w:widowControl/>
              <w:shd w:val="clear" w:color="auto" w:fill="auto"/>
              <w:spacing w:before="120" w:after="120"/>
              <w:ind w:left="416" w:hanging="416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</w:pPr>
            <w:r w:rsidRPr="0077018F">
              <w:rPr>
                <w:rFonts w:asciiTheme="minorBidi" w:eastAsia="Times New Roman" w:hAnsiTheme="minorBidi" w:cstheme="minorBidi"/>
                <w:noProof/>
                <w:sz w:val="17"/>
                <w:szCs w:val="17"/>
              </w:rPr>
              <w:drawing>
                <wp:inline distT="0" distB="0" distL="0" distR="0" wp14:anchorId="2F1D03E0" wp14:editId="072A6718">
                  <wp:extent cx="199176" cy="187134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33" cy="19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EE0">
              <w:rPr>
                <w:rFonts w:asciiTheme="minorBidi" w:eastAsia="Times New Roman" w:hAnsiTheme="minorBidi" w:cstheme="minorBidi"/>
                <w:b/>
                <w:bCs/>
                <w:sz w:val="17"/>
                <w:szCs w:val="17"/>
              </w:rPr>
              <w:tab/>
            </w:r>
            <w:r w:rsidRPr="0077018F">
              <w:rPr>
                <w:rFonts w:asciiTheme="minorBidi" w:eastAsia="Times New Roman" w:hAnsiTheme="minorBidi" w:cstheme="minorBidi"/>
                <w:b/>
                <w:bCs/>
                <w:sz w:val="17"/>
                <w:szCs w:val="17"/>
              </w:rPr>
              <w:t xml:space="preserve">Xuzhou </w:t>
            </w:r>
            <w:proofErr w:type="spellStart"/>
            <w:r w:rsidRPr="0077018F">
              <w:rPr>
                <w:rFonts w:asciiTheme="minorBidi" w:eastAsia="Times New Roman" w:hAnsiTheme="minorBidi" w:cstheme="minorBidi"/>
                <w:b/>
                <w:bCs/>
                <w:sz w:val="17"/>
                <w:szCs w:val="17"/>
              </w:rPr>
              <w:t>Yongkang</w:t>
            </w:r>
            <w:proofErr w:type="spellEnd"/>
            <w:r w:rsidRPr="0077018F">
              <w:rPr>
                <w:rFonts w:asciiTheme="minorBidi" w:eastAsia="Times New Roman" w:hAnsiTheme="minorBidi" w:cstheme="minorBidi"/>
                <w:b/>
                <w:bCs/>
                <w:sz w:val="17"/>
                <w:szCs w:val="17"/>
              </w:rPr>
              <w:t xml:space="preserve"> Electronic Science Technology Co., Ltd. </w:t>
            </w:r>
            <w:r w:rsidRPr="0077018F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 xml:space="preserve">4F Building C8, 40 </w:t>
            </w:r>
            <w:proofErr w:type="spellStart"/>
            <w:r w:rsidRPr="0077018F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>Jingshan</w:t>
            </w:r>
            <w:proofErr w:type="spellEnd"/>
            <w:r w:rsidRPr="0077018F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 xml:space="preserve"> Road, Economic and Technological Development Zone, 221000 Xuzhou</w:t>
            </w:r>
            <w:r w:rsidRPr="0077018F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>,</w:t>
            </w:r>
          </w:p>
          <w:p w:rsidR="0077018F" w:rsidRPr="0077018F" w:rsidRDefault="0077018F" w:rsidP="00F626C3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77018F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جمهورية الصين الشعبية</w:t>
            </w:r>
          </w:p>
        </w:tc>
      </w:tr>
      <w:tr w:rsidR="0077018F" w:rsidRPr="0077018F" w:rsidTr="00F626C3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8F" w:rsidRPr="00EC3192" w:rsidRDefault="0077018F" w:rsidP="00F626C3">
            <w:pPr>
              <w:bidi/>
              <w:spacing w:before="120" w:after="12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EC3192">
              <w:rPr>
                <w:rFonts w:asciiTheme="minorBidi" w:hAnsiTheme="minorBidi"/>
                <w:noProof/>
                <w:sz w:val="18"/>
                <w:szCs w:val="18"/>
              </w:rPr>
              <w:drawing>
                <wp:inline distT="0" distB="0" distL="0" distR="0" wp14:anchorId="00C1B879" wp14:editId="22CEA8A4">
                  <wp:extent cx="859790" cy="33972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18F" w:rsidRPr="00EC3192" w:rsidRDefault="0077018F" w:rsidP="00F626C3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اسم الشركة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 xml:space="preserve">: </w:t>
            </w:r>
            <w:proofErr w:type="spellStart"/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>Prolinx</w:t>
            </w:r>
            <w:proofErr w:type="spellEnd"/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 xml:space="preserve"> GmbH</w:t>
            </w:r>
          </w:p>
          <w:p w:rsidR="0077018F" w:rsidRPr="00EC3192" w:rsidRDefault="0077018F" w:rsidP="00F626C3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عنوان الشركة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 xml:space="preserve">: 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 xml:space="preserve">Brehmstr.56,40239, </w:t>
            </w:r>
            <w:proofErr w:type="spellStart"/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>Duesseldorf</w:t>
            </w:r>
            <w:proofErr w:type="spellEnd"/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 xml:space="preserve"> ألمانيا</w:t>
            </w:r>
          </w:p>
          <w:p w:rsidR="0077018F" w:rsidRPr="00EC3192" w:rsidRDefault="0077018F" w:rsidP="00F626C3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رمز السلطة المختصة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 xml:space="preserve">: 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>DE/CA200</w:t>
            </w:r>
          </w:p>
          <w:p w:rsidR="0077018F" w:rsidRPr="00EC3192" w:rsidRDefault="0077018F" w:rsidP="00F626C3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فاكس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 xml:space="preserve">: 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bidi="ar"/>
              </w:rPr>
              <w:t>0049 2131 4051968-9</w:t>
            </w:r>
          </w:p>
          <w:p w:rsidR="0077018F" w:rsidRPr="00EC3192" w:rsidRDefault="0077018F" w:rsidP="00F626C3">
            <w:pPr>
              <w:pStyle w:val="Other0"/>
              <w:widowControl/>
              <w:shd w:val="clear" w:color="auto" w:fill="auto"/>
              <w:bidi/>
              <w:spacing w:before="120" w:after="120"/>
              <w:rPr>
                <w:rFonts w:asciiTheme="minorBidi" w:hAnsiTheme="minorBidi" w:cstheme="minorBidi"/>
                <w:sz w:val="16"/>
                <w:szCs w:val="16"/>
              </w:rPr>
            </w:pP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هاتف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 xml:space="preserve">: 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bidi="ar"/>
              </w:rPr>
              <w:t>0049 2131 4051968-0</w:t>
            </w:r>
          </w:p>
          <w:p w:rsidR="0077018F" w:rsidRPr="00EC3192" w:rsidRDefault="0077018F" w:rsidP="00F626C3">
            <w:pPr>
              <w:pStyle w:val="Other0"/>
              <w:widowControl/>
              <w:shd w:val="clear" w:color="auto" w:fill="auto"/>
              <w:tabs>
                <w:tab w:val="left" w:pos="1656"/>
              </w:tabs>
              <w:bidi/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-SA"/>
              </w:rPr>
              <w:t>البريد الالكتروني</w:t>
            </w:r>
            <w:r w:rsidRPr="00EC3192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rtl/>
                <w:lang w:bidi="ar"/>
              </w:rPr>
              <w:t xml:space="preserve">: </w:t>
            </w:r>
            <w:hyperlink r:id="rId30" w:history="1">
              <w:r w:rsidRPr="00EC3192">
                <w:rPr>
                  <w:rFonts w:asciiTheme="minorBidi" w:eastAsia="Times New Roman" w:hAnsiTheme="minorBidi" w:cstheme="minorBidi"/>
                  <w:b/>
                  <w:bCs/>
                  <w:sz w:val="16"/>
                  <w:szCs w:val="16"/>
                </w:rPr>
                <w:t>med@eulinx.eu</w:t>
              </w:r>
            </w:hyperlink>
          </w:p>
        </w:tc>
      </w:tr>
    </w:tbl>
    <w:p w:rsidR="0077018F" w:rsidRPr="0077018F" w:rsidRDefault="0077018F" w:rsidP="0077018F">
      <w:pPr>
        <w:pStyle w:val="Bodytext30"/>
        <w:widowControl/>
        <w:shd w:val="clear" w:color="auto" w:fill="auto"/>
        <w:bidi/>
        <w:spacing w:before="120" w:after="120" w:line="240" w:lineRule="auto"/>
        <w:jc w:val="center"/>
        <w:rPr>
          <w:rFonts w:asciiTheme="minorBidi" w:hAnsiTheme="minorBidi" w:cstheme="minorBidi"/>
          <w:sz w:val="12"/>
          <w:szCs w:val="12"/>
        </w:rPr>
      </w:pPr>
    </w:p>
    <w:sectPr w:rsidR="0077018F" w:rsidRPr="0077018F" w:rsidSect="00A54EF2">
      <w:footerReference w:type="default" r:id="rId31"/>
      <w:pgSz w:w="11900" w:h="16838"/>
      <w:pgMar w:top="1440" w:right="1797" w:bottom="1440" w:left="1797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41" w:rsidRPr="00806464" w:rsidRDefault="001D5441" w:rsidP="00806464">
      <w:pPr>
        <w:spacing w:after="0" w:line="240" w:lineRule="auto"/>
      </w:pPr>
      <w:r w:rsidRPr="00806464">
        <w:separator/>
      </w:r>
    </w:p>
  </w:endnote>
  <w:endnote w:type="continuationSeparator" w:id="0">
    <w:p w:rsidR="001D5441" w:rsidRPr="00806464" w:rsidRDefault="001D5441" w:rsidP="00806464">
      <w:pPr>
        <w:spacing w:after="0" w:line="240" w:lineRule="auto"/>
      </w:pPr>
      <w:r w:rsidRPr="008064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7B" w:rsidRDefault="00975A7B" w:rsidP="00975A7B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IFU_Yongkang_YK-81C Pulse </w:t>
    </w:r>
    <w:proofErr w:type="spellStart"/>
    <w:r>
      <w:rPr>
        <w:rFonts w:ascii="Arial" w:hAnsi="Arial" w:cs="Arial"/>
        <w:color w:val="000000"/>
        <w:sz w:val="20"/>
        <w:szCs w:val="20"/>
        <w:shd w:val="clear" w:color="auto" w:fill="FFFFFF"/>
      </w:rPr>
      <w:t>Oximeter</w:t>
    </w:r>
    <w:proofErr w:type="spellEnd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_ARB_2020_01</w:t>
    </w:r>
  </w:p>
  <w:p w:rsidR="00806464" w:rsidRPr="00806464" w:rsidRDefault="00806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41" w:rsidRPr="00806464" w:rsidRDefault="001D5441" w:rsidP="00806464">
      <w:pPr>
        <w:spacing w:after="0" w:line="240" w:lineRule="auto"/>
      </w:pPr>
      <w:r w:rsidRPr="00806464">
        <w:separator/>
      </w:r>
    </w:p>
  </w:footnote>
  <w:footnote w:type="continuationSeparator" w:id="0">
    <w:p w:rsidR="001D5441" w:rsidRPr="00806464" w:rsidRDefault="001D5441" w:rsidP="00806464">
      <w:pPr>
        <w:spacing w:after="0" w:line="240" w:lineRule="auto"/>
      </w:pPr>
      <w:r w:rsidRPr="00806464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79F"/>
    <w:multiLevelType w:val="hybridMultilevel"/>
    <w:tmpl w:val="011AB32C"/>
    <w:lvl w:ilvl="0" w:tplc="12186F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7B85A2F"/>
    <w:multiLevelType w:val="hybridMultilevel"/>
    <w:tmpl w:val="30522EE6"/>
    <w:lvl w:ilvl="0" w:tplc="7DFCCB9C">
      <w:start w:val="1"/>
      <w:numFmt w:val="bullet"/>
      <w:lvlText w:val=""/>
      <w:lvlJc w:val="left"/>
      <w:pPr>
        <w:ind w:left="9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6C636BC"/>
    <w:multiLevelType w:val="hybridMultilevel"/>
    <w:tmpl w:val="933E196C"/>
    <w:lvl w:ilvl="0" w:tplc="AAF2A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7F84"/>
    <w:multiLevelType w:val="hybridMultilevel"/>
    <w:tmpl w:val="8962FA9C"/>
    <w:lvl w:ilvl="0" w:tplc="F3DE351C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45190DE6"/>
    <w:multiLevelType w:val="hybridMultilevel"/>
    <w:tmpl w:val="70886986"/>
    <w:lvl w:ilvl="0" w:tplc="DB8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F249C"/>
    <w:multiLevelType w:val="hybridMultilevel"/>
    <w:tmpl w:val="A9C09E64"/>
    <w:lvl w:ilvl="0" w:tplc="12186FE2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sz w:val="16"/>
        <w:szCs w:val="16"/>
      </w:rPr>
    </w:lvl>
    <w:lvl w:ilvl="1" w:tplc="0452061A">
      <w:numFmt w:val="bullet"/>
      <w:lvlText w:val="•"/>
      <w:lvlJc w:val="left"/>
      <w:pPr>
        <w:ind w:left="1660" w:hanging="360"/>
      </w:pPr>
      <w:rPr>
        <w:rFonts w:ascii="Arial" w:eastAsia="Verdan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78B345FA"/>
    <w:multiLevelType w:val="hybridMultilevel"/>
    <w:tmpl w:val="8E40C53A"/>
    <w:lvl w:ilvl="0" w:tplc="AAF2A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2C"/>
    <w:rsid w:val="00096B37"/>
    <w:rsid w:val="000B4921"/>
    <w:rsid w:val="000E23A2"/>
    <w:rsid w:val="00100058"/>
    <w:rsid w:val="00107901"/>
    <w:rsid w:val="001214A0"/>
    <w:rsid w:val="0012350B"/>
    <w:rsid w:val="0012436C"/>
    <w:rsid w:val="001A22AF"/>
    <w:rsid w:val="001A4A8D"/>
    <w:rsid w:val="001C4FF7"/>
    <w:rsid w:val="001D5441"/>
    <w:rsid w:val="001E4F34"/>
    <w:rsid w:val="00213235"/>
    <w:rsid w:val="002201EE"/>
    <w:rsid w:val="00221114"/>
    <w:rsid w:val="002309BE"/>
    <w:rsid w:val="002434F2"/>
    <w:rsid w:val="00284437"/>
    <w:rsid w:val="002B1154"/>
    <w:rsid w:val="002C038D"/>
    <w:rsid w:val="002F651D"/>
    <w:rsid w:val="003126EB"/>
    <w:rsid w:val="00316A71"/>
    <w:rsid w:val="0035103C"/>
    <w:rsid w:val="0036306F"/>
    <w:rsid w:val="003668C2"/>
    <w:rsid w:val="00366B3C"/>
    <w:rsid w:val="003745E6"/>
    <w:rsid w:val="00382A69"/>
    <w:rsid w:val="00390CC1"/>
    <w:rsid w:val="003A6638"/>
    <w:rsid w:val="003B3CB2"/>
    <w:rsid w:val="003D2FEB"/>
    <w:rsid w:val="003D349C"/>
    <w:rsid w:val="003F5AF0"/>
    <w:rsid w:val="003F77EF"/>
    <w:rsid w:val="00411336"/>
    <w:rsid w:val="00417E94"/>
    <w:rsid w:val="00437D03"/>
    <w:rsid w:val="00470464"/>
    <w:rsid w:val="004C681F"/>
    <w:rsid w:val="004D37F6"/>
    <w:rsid w:val="004E719A"/>
    <w:rsid w:val="005052D3"/>
    <w:rsid w:val="00517D61"/>
    <w:rsid w:val="00521B10"/>
    <w:rsid w:val="005A2973"/>
    <w:rsid w:val="005D572A"/>
    <w:rsid w:val="005D5753"/>
    <w:rsid w:val="005E6A83"/>
    <w:rsid w:val="005E72D9"/>
    <w:rsid w:val="005F3891"/>
    <w:rsid w:val="006365E9"/>
    <w:rsid w:val="006609EA"/>
    <w:rsid w:val="00662022"/>
    <w:rsid w:val="00662CA6"/>
    <w:rsid w:val="00664370"/>
    <w:rsid w:val="006729EC"/>
    <w:rsid w:val="006D55CB"/>
    <w:rsid w:val="006D7AC9"/>
    <w:rsid w:val="00702625"/>
    <w:rsid w:val="00702A18"/>
    <w:rsid w:val="00710A26"/>
    <w:rsid w:val="007179A8"/>
    <w:rsid w:val="007322D6"/>
    <w:rsid w:val="007325BC"/>
    <w:rsid w:val="0076336C"/>
    <w:rsid w:val="0077018F"/>
    <w:rsid w:val="007D6582"/>
    <w:rsid w:val="007E20FC"/>
    <w:rsid w:val="00806464"/>
    <w:rsid w:val="00821D6A"/>
    <w:rsid w:val="0083661F"/>
    <w:rsid w:val="00845868"/>
    <w:rsid w:val="00854148"/>
    <w:rsid w:val="008601CC"/>
    <w:rsid w:val="0088392F"/>
    <w:rsid w:val="008C5D62"/>
    <w:rsid w:val="009073CA"/>
    <w:rsid w:val="0091266D"/>
    <w:rsid w:val="009150AA"/>
    <w:rsid w:val="00915771"/>
    <w:rsid w:val="00921FDB"/>
    <w:rsid w:val="0092352E"/>
    <w:rsid w:val="00946D94"/>
    <w:rsid w:val="00975A7B"/>
    <w:rsid w:val="00977AFB"/>
    <w:rsid w:val="009878DD"/>
    <w:rsid w:val="009946BF"/>
    <w:rsid w:val="009A5CE9"/>
    <w:rsid w:val="009E5273"/>
    <w:rsid w:val="00A53579"/>
    <w:rsid w:val="00A54EF2"/>
    <w:rsid w:val="00A716C7"/>
    <w:rsid w:val="00A8357E"/>
    <w:rsid w:val="00A94C41"/>
    <w:rsid w:val="00AB1401"/>
    <w:rsid w:val="00AC27FF"/>
    <w:rsid w:val="00B03145"/>
    <w:rsid w:val="00B33267"/>
    <w:rsid w:val="00B62B98"/>
    <w:rsid w:val="00B66716"/>
    <w:rsid w:val="00B7505B"/>
    <w:rsid w:val="00B9229B"/>
    <w:rsid w:val="00BA50B7"/>
    <w:rsid w:val="00BC3787"/>
    <w:rsid w:val="00BC73D9"/>
    <w:rsid w:val="00BE4843"/>
    <w:rsid w:val="00C023A0"/>
    <w:rsid w:val="00C06B17"/>
    <w:rsid w:val="00C149C2"/>
    <w:rsid w:val="00C518E8"/>
    <w:rsid w:val="00C76121"/>
    <w:rsid w:val="00C76C17"/>
    <w:rsid w:val="00C94AF3"/>
    <w:rsid w:val="00CA4345"/>
    <w:rsid w:val="00CD0311"/>
    <w:rsid w:val="00CE0761"/>
    <w:rsid w:val="00D269CD"/>
    <w:rsid w:val="00D45EE0"/>
    <w:rsid w:val="00D5170A"/>
    <w:rsid w:val="00D54493"/>
    <w:rsid w:val="00D64AE7"/>
    <w:rsid w:val="00D722B3"/>
    <w:rsid w:val="00D7462C"/>
    <w:rsid w:val="00DC519E"/>
    <w:rsid w:val="00DD51D9"/>
    <w:rsid w:val="00DF746E"/>
    <w:rsid w:val="00E17CE0"/>
    <w:rsid w:val="00E31461"/>
    <w:rsid w:val="00E40095"/>
    <w:rsid w:val="00E503A0"/>
    <w:rsid w:val="00E71ADE"/>
    <w:rsid w:val="00EA3CF8"/>
    <w:rsid w:val="00EA7E31"/>
    <w:rsid w:val="00EC3192"/>
    <w:rsid w:val="00EC44F1"/>
    <w:rsid w:val="00ED4C31"/>
    <w:rsid w:val="00F01B09"/>
    <w:rsid w:val="00F04256"/>
    <w:rsid w:val="00F41E22"/>
    <w:rsid w:val="00F42A69"/>
    <w:rsid w:val="00F875E3"/>
    <w:rsid w:val="00F93B0B"/>
    <w:rsid w:val="00FA5297"/>
    <w:rsid w:val="00FA640E"/>
    <w:rsid w:val="00FA7108"/>
    <w:rsid w:val="00FC4E1A"/>
    <w:rsid w:val="00FD11E3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FA38D-2284-4896-8D8C-DFEEACA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D7462C"/>
    <w:rPr>
      <w:rFonts w:ascii="Verdana" w:eastAsia="Verdana" w:hAnsi="Verdana" w:cs="Verdana"/>
      <w:b/>
      <w:bCs/>
      <w:color w:val="231F20"/>
      <w:sz w:val="12"/>
      <w:szCs w:val="1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D7462C"/>
    <w:rPr>
      <w:rFonts w:ascii="Verdana" w:eastAsia="Verdana" w:hAnsi="Verdana" w:cs="Verdana"/>
      <w:b/>
      <w:bCs/>
      <w:color w:val="231F20"/>
      <w:sz w:val="10"/>
      <w:szCs w:val="1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D7462C"/>
    <w:rPr>
      <w:rFonts w:ascii="Verdana" w:eastAsia="Verdana" w:hAnsi="Verdana" w:cs="Verdana"/>
      <w:color w:val="231F2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D7462C"/>
    <w:rPr>
      <w:rFonts w:ascii="Times New Roman" w:eastAsia="Times New Roman" w:hAnsi="Times New Roman" w:cs="Times New Roman"/>
      <w:b/>
      <w:bCs/>
      <w:color w:val="231F20"/>
      <w:sz w:val="9"/>
      <w:szCs w:val="9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7462C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color w:val="231F20"/>
      <w:sz w:val="12"/>
      <w:szCs w:val="12"/>
    </w:rPr>
  </w:style>
  <w:style w:type="paragraph" w:customStyle="1" w:styleId="Bodytext20">
    <w:name w:val="Body text (2)"/>
    <w:basedOn w:val="Normal"/>
    <w:link w:val="Bodytext2"/>
    <w:rsid w:val="00D7462C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color w:val="231F20"/>
      <w:sz w:val="10"/>
      <w:szCs w:val="10"/>
    </w:rPr>
  </w:style>
  <w:style w:type="paragraph" w:styleId="BodyText">
    <w:name w:val="Body Text"/>
    <w:basedOn w:val="Normal"/>
    <w:link w:val="BodyTextChar"/>
    <w:qFormat/>
    <w:rsid w:val="00D7462C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color w:val="231F20"/>
      <w:sz w:val="8"/>
      <w:szCs w:val="8"/>
    </w:rPr>
  </w:style>
  <w:style w:type="character" w:customStyle="1" w:styleId="BodyTextChar1">
    <w:name w:val="Body Text Char1"/>
    <w:basedOn w:val="DefaultParagraphFont"/>
    <w:uiPriority w:val="99"/>
    <w:semiHidden/>
    <w:rsid w:val="00D7462C"/>
  </w:style>
  <w:style w:type="paragraph" w:customStyle="1" w:styleId="Bodytext30">
    <w:name w:val="Body text (3)"/>
    <w:basedOn w:val="Normal"/>
    <w:link w:val="Bodytext3"/>
    <w:rsid w:val="00D7462C"/>
    <w:pPr>
      <w:widowControl w:val="0"/>
      <w:shd w:val="clear" w:color="auto" w:fill="FFFFFF"/>
      <w:spacing w:after="0" w:line="226" w:lineRule="auto"/>
    </w:pPr>
    <w:rPr>
      <w:rFonts w:ascii="Times New Roman" w:eastAsia="Times New Roman" w:hAnsi="Times New Roman" w:cs="Times New Roman"/>
      <w:b/>
      <w:bCs/>
      <w:color w:val="231F20"/>
      <w:sz w:val="9"/>
      <w:szCs w:val="9"/>
    </w:rPr>
  </w:style>
  <w:style w:type="character" w:customStyle="1" w:styleId="Bodytext4">
    <w:name w:val="Body text (4)_"/>
    <w:basedOn w:val="DefaultParagraphFont"/>
    <w:link w:val="Bodytext40"/>
    <w:rsid w:val="00D7462C"/>
    <w:rPr>
      <w:rFonts w:ascii="Times New Roman" w:eastAsia="Times New Roman" w:hAnsi="Times New Roman" w:cs="Times New Roman"/>
      <w:b/>
      <w:bCs/>
      <w:color w:val="231F20"/>
      <w:sz w:val="13"/>
      <w:szCs w:val="1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746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231F20"/>
      <w:sz w:val="13"/>
      <w:szCs w:val="13"/>
    </w:rPr>
  </w:style>
  <w:style w:type="character" w:customStyle="1" w:styleId="Other">
    <w:name w:val="Other_"/>
    <w:basedOn w:val="DefaultParagraphFont"/>
    <w:link w:val="Other0"/>
    <w:rsid w:val="00D7462C"/>
    <w:rPr>
      <w:rFonts w:ascii="Verdana" w:eastAsia="Verdana" w:hAnsi="Verdana" w:cs="Verdana"/>
      <w:color w:val="231F20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D7462C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color w:val="231F20"/>
      <w:sz w:val="8"/>
      <w:szCs w:val="8"/>
    </w:rPr>
  </w:style>
  <w:style w:type="character" w:customStyle="1" w:styleId="Tablecaption">
    <w:name w:val="Table caption_"/>
    <w:basedOn w:val="DefaultParagraphFont"/>
    <w:link w:val="Tablecaption0"/>
    <w:rsid w:val="00D7462C"/>
    <w:rPr>
      <w:rFonts w:ascii="Verdana" w:eastAsia="Verdana" w:hAnsi="Verdana" w:cs="Verdana"/>
      <w:color w:val="231F20"/>
      <w:sz w:val="8"/>
      <w:szCs w:val="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7462C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color w:val="231F20"/>
      <w:sz w:val="8"/>
      <w:szCs w:val="8"/>
    </w:rPr>
  </w:style>
  <w:style w:type="table" w:styleId="TableGrid">
    <w:name w:val="Table Grid"/>
    <w:basedOn w:val="TableNormal"/>
    <w:uiPriority w:val="39"/>
    <w:rsid w:val="002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64"/>
  </w:style>
  <w:style w:type="paragraph" w:styleId="Footer">
    <w:name w:val="footer"/>
    <w:basedOn w:val="Normal"/>
    <w:link w:val="FooterChar"/>
    <w:uiPriority w:val="99"/>
    <w:unhideWhenUsed/>
    <w:rsid w:val="0080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mailto:med@eulinx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Nussbruch</dc:creator>
  <cp:keywords/>
  <dc:description/>
  <cp:lastModifiedBy>Lior Zamir</cp:lastModifiedBy>
  <cp:revision>8</cp:revision>
  <dcterms:created xsi:type="dcterms:W3CDTF">2020-05-10T17:55:00Z</dcterms:created>
  <dcterms:modified xsi:type="dcterms:W3CDTF">2020-05-11T11:46:00Z</dcterms:modified>
</cp:coreProperties>
</file>